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AD707" w14:textId="2664F31E" w:rsidR="00676D31" w:rsidRPr="00EA51F9" w:rsidRDefault="003B5AA2" w:rsidP="003B5AA2">
      <w:pPr>
        <w:spacing w:after="0" w:line="240" w:lineRule="auto"/>
        <w:rPr>
          <w:rFonts w:ascii="Times New Roman" w:hAnsi="Times New Roman" w:cs="Times New Roman"/>
          <w:sz w:val="28"/>
          <w:szCs w:val="28"/>
        </w:rPr>
      </w:pPr>
      <w:r>
        <w:rPr>
          <w:rFonts w:ascii="Times New Roman" w:hAnsi="Times New Roman" w:cs="Times New Roman"/>
          <w:b/>
          <w:color w:val="000000"/>
          <w:sz w:val="28"/>
          <w:szCs w:val="28"/>
        </w:rPr>
        <w:t xml:space="preserve">                                                       YASHWANTH M</w:t>
      </w:r>
    </w:p>
    <w:p w14:paraId="24E82ECA" w14:textId="77777777" w:rsidR="00676D31" w:rsidRPr="00EA51F9" w:rsidRDefault="00676D31">
      <w:pPr>
        <w:spacing w:after="0" w:line="240" w:lineRule="auto"/>
        <w:rPr>
          <w:rFonts w:ascii="Times New Roman" w:hAnsi="Times New Roman" w:cs="Times New Roman"/>
        </w:rPr>
      </w:pPr>
    </w:p>
    <w:p w14:paraId="7A57CFF9" w14:textId="16A77545" w:rsidR="00676D31" w:rsidRPr="00EA51F9" w:rsidRDefault="003B5AA2">
      <w:pPr>
        <w:spacing w:after="0" w:line="240" w:lineRule="auto"/>
        <w:rPr>
          <w:rFonts w:ascii="Times New Roman" w:hAnsi="Times New Roman" w:cs="Times New Roman"/>
        </w:rPr>
      </w:pPr>
      <w:r>
        <w:rPr>
          <w:rFonts w:ascii="Times New Roman" w:hAnsi="Times New Roman" w:cs="Times New Roman"/>
          <w:b/>
          <w:color w:val="000000"/>
        </w:rPr>
        <w:t xml:space="preserve">                                                                          Senior AI Engineer</w:t>
      </w:r>
    </w:p>
    <w:p w14:paraId="15D2866F" w14:textId="0A0C5863" w:rsidR="00676D31" w:rsidRPr="00EA51F9" w:rsidRDefault="003B5AA2">
      <w:pPr>
        <w:spacing w:after="0" w:line="240" w:lineRule="auto"/>
        <w:rPr>
          <w:rFonts w:ascii="Times New Roman" w:hAnsi="Times New Roman" w:cs="Times New Roman"/>
        </w:rPr>
      </w:pPr>
      <w:r>
        <w:rPr>
          <w:rFonts w:ascii="Times New Roman" w:hAnsi="Times New Roman" w:cs="Times New Roman"/>
          <w:b/>
          <w:color w:val="000000"/>
        </w:rPr>
        <w:t xml:space="preserve">                                                                       </w:t>
      </w:r>
      <w:r w:rsidR="00000000" w:rsidRPr="00EA51F9">
        <w:rPr>
          <w:rFonts w:ascii="Times New Roman" w:hAnsi="Times New Roman" w:cs="Times New Roman"/>
          <w:b/>
          <w:color w:val="000000"/>
        </w:rPr>
        <w:t>Phone: +1 971-268-5890</w:t>
      </w:r>
    </w:p>
    <w:p w14:paraId="487C1748" w14:textId="1F8F50CA" w:rsidR="00676D31" w:rsidRPr="00EA51F9" w:rsidRDefault="003B5AA2">
      <w:pPr>
        <w:spacing w:after="0" w:line="240" w:lineRule="auto"/>
        <w:rPr>
          <w:rFonts w:ascii="Times New Roman" w:hAnsi="Times New Roman" w:cs="Times New Roman"/>
        </w:rPr>
      </w:pPr>
      <w:r>
        <w:rPr>
          <w:rFonts w:ascii="Times New Roman" w:hAnsi="Times New Roman" w:cs="Times New Roman"/>
          <w:b/>
          <w:color w:val="000000"/>
        </w:rPr>
        <w:t xml:space="preserve">                                                            </w:t>
      </w:r>
      <w:r w:rsidR="00000000" w:rsidRPr="00EA51F9">
        <w:rPr>
          <w:rFonts w:ascii="Times New Roman" w:hAnsi="Times New Roman" w:cs="Times New Roman"/>
          <w:b/>
          <w:color w:val="000000"/>
        </w:rPr>
        <w:t xml:space="preserve">Email: </w:t>
      </w:r>
      <w:r w:rsidR="00000000" w:rsidRPr="00EA51F9">
        <w:rPr>
          <w:rFonts w:ascii="Times New Roman" w:hAnsi="Times New Roman" w:cs="Times New Roman"/>
          <w:b/>
          <w:color w:val="467886"/>
          <w:u w:val="single"/>
        </w:rPr>
        <w:t>yashwanthmajji4@gmail.com</w:t>
      </w:r>
    </w:p>
    <w:p w14:paraId="5B95FF85" w14:textId="4A132B8E" w:rsidR="00676D31" w:rsidRPr="00EA51F9" w:rsidRDefault="003B5AA2">
      <w:pPr>
        <w:pBdr>
          <w:bottom w:val="double" w:sz="6" w:space="1" w:color="000000"/>
        </w:pBdr>
        <w:spacing w:after="0" w:line="240" w:lineRule="auto"/>
        <w:rPr>
          <w:rFonts w:ascii="Times New Roman" w:hAnsi="Times New Roman" w:cs="Times New Roman"/>
        </w:rPr>
      </w:pPr>
      <w:r>
        <w:rPr>
          <w:rFonts w:ascii="Times New Roman" w:hAnsi="Times New Roman" w:cs="Times New Roman"/>
          <w:b/>
          <w:color w:val="000000"/>
        </w:rPr>
        <w:t xml:space="preserve">                                                       </w:t>
      </w:r>
      <w:r w:rsidR="00000000" w:rsidRPr="00EA51F9">
        <w:rPr>
          <w:rFonts w:ascii="Times New Roman" w:hAnsi="Times New Roman" w:cs="Times New Roman"/>
          <w:b/>
          <w:color w:val="000000"/>
        </w:rPr>
        <w:t xml:space="preserve">LinkedIn: </w:t>
      </w:r>
      <w:r w:rsidR="00000000" w:rsidRPr="00EA51F9">
        <w:rPr>
          <w:rFonts w:ascii="Times New Roman" w:hAnsi="Times New Roman" w:cs="Times New Roman"/>
          <w:b/>
          <w:color w:val="467886"/>
          <w:u w:val="single"/>
        </w:rPr>
        <w:t>www.linkedin.com/in/yashmajji</w:t>
      </w:r>
    </w:p>
    <w:p w14:paraId="24786D68" w14:textId="77777777" w:rsidR="00676D31" w:rsidRPr="00EA51F9" w:rsidRDefault="00000000" w:rsidP="003B5AA2">
      <w:pPr>
        <w:spacing w:before="160" w:after="80" w:line="240" w:lineRule="auto"/>
        <w:rPr>
          <w:rFonts w:ascii="Times New Roman" w:hAnsi="Times New Roman" w:cs="Times New Roman"/>
        </w:rPr>
      </w:pPr>
      <w:r w:rsidRPr="00EA51F9">
        <w:rPr>
          <w:rFonts w:ascii="Times New Roman" w:hAnsi="Times New Roman" w:cs="Times New Roman"/>
          <w:b/>
          <w:color w:val="000000"/>
        </w:rPr>
        <w:t>PROFESSIONAL SUMMARY</w:t>
      </w:r>
    </w:p>
    <w:p w14:paraId="3B09EB53"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Senior AI Engineer with </w:t>
      </w:r>
      <w:r w:rsidRPr="00EA51F9">
        <w:rPr>
          <w:rFonts w:ascii="Times New Roman" w:hAnsi="Times New Roman" w:cs="Times New Roman"/>
          <w:b/>
          <w:color w:val="000000"/>
        </w:rPr>
        <w:t>12 years of experience</w:t>
      </w:r>
      <w:r w:rsidRPr="00EA51F9">
        <w:rPr>
          <w:rFonts w:ascii="Times New Roman" w:hAnsi="Times New Roman" w:cs="Times New Roman"/>
          <w:color w:val="000000"/>
        </w:rPr>
        <w:t xml:space="preserve"> designing, building, deploying, and monitoring </w:t>
      </w:r>
      <w:r w:rsidRPr="00EA51F9">
        <w:rPr>
          <w:rFonts w:ascii="Times New Roman" w:hAnsi="Times New Roman" w:cs="Times New Roman"/>
          <w:b/>
          <w:color w:val="000000"/>
        </w:rPr>
        <w:t>AI and machine-learning solutions</w:t>
      </w:r>
      <w:r w:rsidRPr="00EA51F9">
        <w:rPr>
          <w:rFonts w:ascii="Times New Roman" w:hAnsi="Times New Roman" w:cs="Times New Roman"/>
          <w:color w:val="000000"/>
        </w:rPr>
        <w:t xml:space="preserve"> across </w:t>
      </w:r>
      <w:r w:rsidRPr="00EA51F9">
        <w:rPr>
          <w:rFonts w:ascii="Times New Roman" w:hAnsi="Times New Roman" w:cs="Times New Roman"/>
          <w:b/>
          <w:color w:val="000000"/>
        </w:rPr>
        <w:t>banking, healthcare, retail, and insurance</w:t>
      </w:r>
      <w:r w:rsidRPr="00EA51F9">
        <w:rPr>
          <w:rFonts w:ascii="Times New Roman" w:hAnsi="Times New Roman" w:cs="Times New Roman"/>
          <w:color w:val="000000"/>
        </w:rPr>
        <w:t>.</w:t>
      </w:r>
    </w:p>
    <w:p w14:paraId="0695A001"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Built a </w:t>
      </w:r>
      <w:r w:rsidRPr="00EA51F9">
        <w:rPr>
          <w:rFonts w:ascii="Times New Roman" w:hAnsi="Times New Roman" w:cs="Times New Roman"/>
          <w:b/>
          <w:color w:val="000000"/>
        </w:rPr>
        <w:t>real-time GenAI agent-assist copilot</w:t>
      </w:r>
      <w:r w:rsidRPr="00EA51F9">
        <w:rPr>
          <w:rFonts w:ascii="Times New Roman" w:hAnsi="Times New Roman" w:cs="Times New Roman"/>
          <w:color w:val="000000"/>
        </w:rPr>
        <w:t xml:space="preserve"> using </w:t>
      </w:r>
      <w:r w:rsidRPr="00EA51F9">
        <w:rPr>
          <w:rFonts w:ascii="Times New Roman" w:hAnsi="Times New Roman" w:cs="Times New Roman"/>
          <w:b/>
          <w:color w:val="000000"/>
        </w:rPr>
        <w:t>Azure OpenAI, Kafka, Databricks, LangChain,</w:t>
      </w:r>
      <w:r w:rsidRPr="00EA51F9">
        <w:rPr>
          <w:rFonts w:ascii="Times New Roman" w:hAnsi="Times New Roman" w:cs="Times New Roman"/>
          <w:color w:val="000000"/>
        </w:rPr>
        <w:t xml:space="preserve"> and </w:t>
      </w:r>
      <w:r w:rsidRPr="00EA51F9">
        <w:rPr>
          <w:rFonts w:ascii="Times New Roman" w:hAnsi="Times New Roman" w:cs="Times New Roman"/>
          <w:b/>
          <w:color w:val="000000"/>
        </w:rPr>
        <w:t>FastAPI</w:t>
      </w:r>
      <w:r w:rsidRPr="00EA51F9">
        <w:rPr>
          <w:rFonts w:ascii="Times New Roman" w:hAnsi="Times New Roman" w:cs="Times New Roman"/>
          <w:color w:val="000000"/>
        </w:rPr>
        <w:t xml:space="preserve">, delivering policy-aligned recommendations within </w:t>
      </w:r>
      <w:r w:rsidRPr="00EA51F9">
        <w:rPr>
          <w:rFonts w:ascii="Times New Roman" w:hAnsi="Times New Roman" w:cs="Times New Roman"/>
          <w:b/>
          <w:color w:val="000000"/>
        </w:rPr>
        <w:t>sub-three-second latency</w:t>
      </w:r>
      <w:r w:rsidRPr="00EA51F9">
        <w:rPr>
          <w:rFonts w:ascii="Times New Roman" w:hAnsi="Times New Roman" w:cs="Times New Roman"/>
          <w:color w:val="000000"/>
        </w:rPr>
        <w:t>.</w:t>
      </w:r>
    </w:p>
    <w:p w14:paraId="3527F977"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Built an </w:t>
      </w:r>
      <w:r w:rsidRPr="00EA51F9">
        <w:rPr>
          <w:rFonts w:ascii="Times New Roman" w:hAnsi="Times New Roman" w:cs="Times New Roman"/>
          <w:b/>
          <w:color w:val="000000"/>
        </w:rPr>
        <w:t>agentic health companion</w:t>
      </w:r>
      <w:r w:rsidRPr="00EA51F9">
        <w:rPr>
          <w:rFonts w:ascii="Times New Roman" w:hAnsi="Times New Roman" w:cs="Times New Roman"/>
          <w:color w:val="000000"/>
        </w:rPr>
        <w:t xml:space="preserve"> on </w:t>
      </w:r>
      <w:r w:rsidRPr="00EA51F9">
        <w:rPr>
          <w:rFonts w:ascii="Times New Roman" w:hAnsi="Times New Roman" w:cs="Times New Roman"/>
          <w:b/>
          <w:color w:val="000000"/>
        </w:rPr>
        <w:t>Google Cloud</w:t>
      </w:r>
      <w:r w:rsidRPr="00EA51F9">
        <w:rPr>
          <w:rFonts w:ascii="Times New Roman" w:hAnsi="Times New Roman" w:cs="Times New Roman"/>
          <w:color w:val="000000"/>
        </w:rPr>
        <w:t xml:space="preserve"> using </w:t>
      </w:r>
      <w:r w:rsidRPr="00EA51F9">
        <w:rPr>
          <w:rFonts w:ascii="Times New Roman" w:hAnsi="Times New Roman" w:cs="Times New Roman"/>
          <w:b/>
          <w:color w:val="000000"/>
        </w:rPr>
        <w:t>Gemini, Vertex AI, BigQuery,</w:t>
      </w:r>
      <w:r w:rsidRPr="00EA51F9">
        <w:rPr>
          <w:rFonts w:ascii="Times New Roman" w:hAnsi="Times New Roman" w:cs="Times New Roman"/>
          <w:color w:val="000000"/>
        </w:rPr>
        <w:t xml:space="preserve"> and </w:t>
      </w:r>
      <w:r w:rsidRPr="00EA51F9">
        <w:rPr>
          <w:rFonts w:ascii="Times New Roman" w:hAnsi="Times New Roman" w:cs="Times New Roman"/>
          <w:b/>
          <w:color w:val="000000"/>
        </w:rPr>
        <w:t>LangGraph</w:t>
      </w:r>
      <w:r w:rsidRPr="00EA51F9">
        <w:rPr>
          <w:rFonts w:ascii="Times New Roman" w:hAnsi="Times New Roman" w:cs="Times New Roman"/>
          <w:color w:val="000000"/>
        </w:rPr>
        <w:t xml:space="preserve"> with human-escalation paths for sensitive requests.</w:t>
      </w:r>
    </w:p>
    <w:p w14:paraId="599A1F6C"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Developed a </w:t>
      </w:r>
      <w:r w:rsidRPr="00EA51F9">
        <w:rPr>
          <w:rFonts w:ascii="Times New Roman" w:hAnsi="Times New Roman" w:cs="Times New Roman"/>
          <w:b/>
          <w:color w:val="000000"/>
        </w:rPr>
        <w:t>perishables demand-forecasting pipeline</w:t>
      </w:r>
      <w:r w:rsidRPr="00EA51F9">
        <w:rPr>
          <w:rFonts w:ascii="Times New Roman" w:hAnsi="Times New Roman" w:cs="Times New Roman"/>
          <w:color w:val="000000"/>
        </w:rPr>
        <w:t xml:space="preserve"> using </w:t>
      </w:r>
      <w:r w:rsidRPr="00EA51F9">
        <w:rPr>
          <w:rFonts w:ascii="Times New Roman" w:hAnsi="Times New Roman" w:cs="Times New Roman"/>
          <w:b/>
          <w:color w:val="000000"/>
        </w:rPr>
        <w:t>PySpark, LightGBM,</w:t>
      </w:r>
      <w:r w:rsidRPr="00EA51F9">
        <w:rPr>
          <w:rFonts w:ascii="Times New Roman" w:hAnsi="Times New Roman" w:cs="Times New Roman"/>
          <w:color w:val="000000"/>
        </w:rPr>
        <w:t xml:space="preserve"> and </w:t>
      </w:r>
      <w:r w:rsidRPr="00EA51F9">
        <w:rPr>
          <w:rFonts w:ascii="Times New Roman" w:hAnsi="Times New Roman" w:cs="Times New Roman"/>
          <w:b/>
          <w:color w:val="000000"/>
        </w:rPr>
        <w:t>MLflow</w:t>
      </w:r>
      <w:r w:rsidRPr="00EA51F9">
        <w:rPr>
          <w:rFonts w:ascii="Times New Roman" w:hAnsi="Times New Roman" w:cs="Times New Roman"/>
          <w:color w:val="000000"/>
        </w:rPr>
        <w:t xml:space="preserve"> on </w:t>
      </w:r>
      <w:r w:rsidRPr="00EA51F9">
        <w:rPr>
          <w:rFonts w:ascii="Times New Roman" w:hAnsi="Times New Roman" w:cs="Times New Roman"/>
          <w:b/>
          <w:color w:val="000000"/>
        </w:rPr>
        <w:t>Databricks</w:t>
      </w:r>
      <w:r w:rsidRPr="00EA51F9">
        <w:rPr>
          <w:rFonts w:ascii="Times New Roman" w:hAnsi="Times New Roman" w:cs="Times New Roman"/>
          <w:color w:val="000000"/>
        </w:rPr>
        <w:t xml:space="preserve"> featuring quantile forecasts and drift monitoring.</w:t>
      </w:r>
    </w:p>
    <w:p w14:paraId="08B4603C"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Developed a </w:t>
      </w:r>
      <w:r w:rsidRPr="00EA51F9">
        <w:rPr>
          <w:rFonts w:ascii="Times New Roman" w:hAnsi="Times New Roman" w:cs="Times New Roman"/>
          <w:b/>
          <w:color w:val="000000"/>
        </w:rPr>
        <w:t>claims-severity and fraud-triage pipeline</w:t>
      </w:r>
      <w:r w:rsidRPr="00EA51F9">
        <w:rPr>
          <w:rFonts w:ascii="Times New Roman" w:hAnsi="Times New Roman" w:cs="Times New Roman"/>
          <w:color w:val="000000"/>
        </w:rPr>
        <w:t xml:space="preserve"> using </w:t>
      </w:r>
      <w:r w:rsidRPr="00EA51F9">
        <w:rPr>
          <w:rFonts w:ascii="Times New Roman" w:hAnsi="Times New Roman" w:cs="Times New Roman"/>
          <w:b/>
          <w:color w:val="000000"/>
        </w:rPr>
        <w:t>Python, XGBoost, scikit-learn,</w:t>
      </w:r>
      <w:r w:rsidRPr="00EA51F9">
        <w:rPr>
          <w:rFonts w:ascii="Times New Roman" w:hAnsi="Times New Roman" w:cs="Times New Roman"/>
          <w:color w:val="000000"/>
        </w:rPr>
        <w:t xml:space="preserve"> and </w:t>
      </w:r>
      <w:r w:rsidRPr="00EA51F9">
        <w:rPr>
          <w:rFonts w:ascii="Times New Roman" w:hAnsi="Times New Roman" w:cs="Times New Roman"/>
          <w:b/>
          <w:color w:val="000000"/>
        </w:rPr>
        <w:t>AWS (S3, EMR, SageMaker)</w:t>
      </w:r>
      <w:r w:rsidRPr="00EA51F9">
        <w:rPr>
          <w:rFonts w:ascii="Times New Roman" w:hAnsi="Times New Roman" w:cs="Times New Roman"/>
          <w:color w:val="000000"/>
        </w:rPr>
        <w:t xml:space="preserve"> to handle highly skewed targets.</w:t>
      </w:r>
    </w:p>
    <w:p w14:paraId="0ADC83CA"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Designed </w:t>
      </w:r>
      <w:r w:rsidRPr="00EA51F9">
        <w:rPr>
          <w:rFonts w:ascii="Times New Roman" w:hAnsi="Times New Roman" w:cs="Times New Roman"/>
          <w:b/>
          <w:color w:val="000000"/>
        </w:rPr>
        <w:t>RAG pipelines</w:t>
      </w:r>
      <w:r w:rsidRPr="00EA51F9">
        <w:rPr>
          <w:rFonts w:ascii="Times New Roman" w:hAnsi="Times New Roman" w:cs="Times New Roman"/>
          <w:color w:val="000000"/>
        </w:rPr>
        <w:t xml:space="preserve"> with </w:t>
      </w:r>
      <w:r w:rsidRPr="00EA51F9">
        <w:rPr>
          <w:rFonts w:ascii="Times New Roman" w:hAnsi="Times New Roman" w:cs="Times New Roman"/>
          <w:b/>
          <w:color w:val="000000"/>
        </w:rPr>
        <w:t>semantic chunking, hybrid search,</w:t>
      </w:r>
      <w:r w:rsidRPr="00EA51F9">
        <w:rPr>
          <w:rFonts w:ascii="Times New Roman" w:hAnsi="Times New Roman" w:cs="Times New Roman"/>
          <w:color w:val="000000"/>
        </w:rPr>
        <w:t xml:space="preserve"> and </w:t>
      </w:r>
      <w:r w:rsidRPr="00EA51F9">
        <w:rPr>
          <w:rFonts w:ascii="Times New Roman" w:hAnsi="Times New Roman" w:cs="Times New Roman"/>
          <w:b/>
          <w:color w:val="000000"/>
        </w:rPr>
        <w:t>cross-encoder reranking</w:t>
      </w:r>
      <w:r w:rsidRPr="00EA51F9">
        <w:rPr>
          <w:rFonts w:ascii="Times New Roman" w:hAnsi="Times New Roman" w:cs="Times New Roman"/>
          <w:color w:val="000000"/>
        </w:rPr>
        <w:t xml:space="preserve"> using </w:t>
      </w:r>
      <w:r w:rsidRPr="00EA51F9">
        <w:rPr>
          <w:rFonts w:ascii="Times New Roman" w:hAnsi="Times New Roman" w:cs="Times New Roman"/>
          <w:b/>
          <w:color w:val="000000"/>
        </w:rPr>
        <w:t>Azure AI Search</w:t>
      </w:r>
      <w:r w:rsidRPr="00EA51F9">
        <w:rPr>
          <w:rFonts w:ascii="Times New Roman" w:hAnsi="Times New Roman" w:cs="Times New Roman"/>
          <w:color w:val="000000"/>
        </w:rPr>
        <w:t xml:space="preserve"> and </w:t>
      </w:r>
      <w:r w:rsidRPr="00EA51F9">
        <w:rPr>
          <w:rFonts w:ascii="Times New Roman" w:hAnsi="Times New Roman" w:cs="Times New Roman"/>
          <w:b/>
          <w:color w:val="000000"/>
        </w:rPr>
        <w:t>Vertex AI Vector Search</w:t>
      </w:r>
      <w:r w:rsidRPr="00EA51F9">
        <w:rPr>
          <w:rFonts w:ascii="Times New Roman" w:hAnsi="Times New Roman" w:cs="Times New Roman"/>
          <w:color w:val="000000"/>
        </w:rPr>
        <w:t>.</w:t>
      </w:r>
    </w:p>
    <w:p w14:paraId="48B89361"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Built </w:t>
      </w:r>
      <w:r w:rsidRPr="00EA51F9">
        <w:rPr>
          <w:rFonts w:ascii="Times New Roman" w:hAnsi="Times New Roman" w:cs="Times New Roman"/>
          <w:b/>
          <w:color w:val="000000"/>
        </w:rPr>
        <w:t>ReAct-style agents</w:t>
      </w:r>
      <w:r w:rsidRPr="00EA51F9">
        <w:rPr>
          <w:rFonts w:ascii="Times New Roman" w:hAnsi="Times New Roman" w:cs="Times New Roman"/>
          <w:color w:val="000000"/>
        </w:rPr>
        <w:t xml:space="preserve"> with </w:t>
      </w:r>
      <w:r w:rsidRPr="00EA51F9">
        <w:rPr>
          <w:rFonts w:ascii="Times New Roman" w:hAnsi="Times New Roman" w:cs="Times New Roman"/>
          <w:b/>
          <w:color w:val="000000"/>
        </w:rPr>
        <w:t>LangChain and LangGraph</w:t>
      </w:r>
      <w:r w:rsidRPr="00EA51F9">
        <w:rPr>
          <w:rFonts w:ascii="Times New Roman" w:hAnsi="Times New Roman" w:cs="Times New Roman"/>
          <w:color w:val="000000"/>
        </w:rPr>
        <w:t xml:space="preserve"> tools, incorporating confidence thresholds and human handoffs for clinical or ambiguous requests.</w:t>
      </w:r>
    </w:p>
    <w:p w14:paraId="6BFAD683"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Created </w:t>
      </w:r>
      <w:r w:rsidRPr="00EA51F9">
        <w:rPr>
          <w:rFonts w:ascii="Times New Roman" w:hAnsi="Times New Roman" w:cs="Times New Roman"/>
          <w:b/>
          <w:color w:val="000000"/>
        </w:rPr>
        <w:t>streaming and batch data pipelines</w:t>
      </w:r>
      <w:r w:rsidRPr="00EA51F9">
        <w:rPr>
          <w:rFonts w:ascii="Times New Roman" w:hAnsi="Times New Roman" w:cs="Times New Roman"/>
          <w:color w:val="000000"/>
        </w:rPr>
        <w:t xml:space="preserve"> with </w:t>
      </w:r>
      <w:r w:rsidRPr="00EA51F9">
        <w:rPr>
          <w:rFonts w:ascii="Times New Roman" w:hAnsi="Times New Roman" w:cs="Times New Roman"/>
          <w:b/>
          <w:color w:val="000000"/>
        </w:rPr>
        <w:t>Kafka, Spark Structured Streaming, Dataflow, Airflow,</w:t>
      </w:r>
      <w:r w:rsidRPr="00EA51F9">
        <w:rPr>
          <w:rFonts w:ascii="Times New Roman" w:hAnsi="Times New Roman" w:cs="Times New Roman"/>
          <w:color w:val="000000"/>
        </w:rPr>
        <w:t xml:space="preserve"> and </w:t>
      </w:r>
      <w:r w:rsidRPr="00EA51F9">
        <w:rPr>
          <w:rFonts w:ascii="Times New Roman" w:hAnsi="Times New Roman" w:cs="Times New Roman"/>
          <w:b/>
          <w:color w:val="000000"/>
        </w:rPr>
        <w:t>Delta Lake</w:t>
      </w:r>
      <w:r w:rsidRPr="00EA51F9">
        <w:rPr>
          <w:rFonts w:ascii="Times New Roman" w:hAnsi="Times New Roman" w:cs="Times New Roman"/>
          <w:color w:val="000000"/>
        </w:rPr>
        <w:t xml:space="preserve"> with strict schema validation.</w:t>
      </w:r>
    </w:p>
    <w:p w14:paraId="11045D79"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Evaluated LLM quality using </w:t>
      </w:r>
      <w:r w:rsidRPr="00EA51F9">
        <w:rPr>
          <w:rFonts w:ascii="Times New Roman" w:hAnsi="Times New Roman" w:cs="Times New Roman"/>
          <w:b/>
          <w:color w:val="000000"/>
        </w:rPr>
        <w:t>golden-set testing, RAGAS metrics</w:t>
      </w:r>
      <w:r w:rsidRPr="00EA51F9">
        <w:rPr>
          <w:rFonts w:ascii="Times New Roman" w:hAnsi="Times New Roman" w:cs="Times New Roman"/>
          <w:color w:val="000000"/>
        </w:rPr>
        <w:t xml:space="preserve"> (faithfulness/relevance), </w:t>
      </w:r>
      <w:r w:rsidRPr="00EA51F9">
        <w:rPr>
          <w:rFonts w:ascii="Times New Roman" w:hAnsi="Times New Roman" w:cs="Times New Roman"/>
          <w:b/>
          <w:color w:val="000000"/>
        </w:rPr>
        <w:t>WAPE, ROC-AUC,</w:t>
      </w:r>
      <w:r w:rsidRPr="00EA51F9">
        <w:rPr>
          <w:rFonts w:ascii="Times New Roman" w:hAnsi="Times New Roman" w:cs="Times New Roman"/>
          <w:color w:val="000000"/>
        </w:rPr>
        <w:t xml:space="preserve"> and </w:t>
      </w:r>
      <w:r w:rsidRPr="00EA51F9">
        <w:rPr>
          <w:rFonts w:ascii="Times New Roman" w:hAnsi="Times New Roman" w:cs="Times New Roman"/>
          <w:b/>
          <w:color w:val="000000"/>
        </w:rPr>
        <w:t>adversarial prompt testing</w:t>
      </w:r>
      <w:r w:rsidRPr="00EA51F9">
        <w:rPr>
          <w:rFonts w:ascii="Times New Roman" w:hAnsi="Times New Roman" w:cs="Times New Roman"/>
          <w:color w:val="000000"/>
        </w:rPr>
        <w:t xml:space="preserve">; optimized </w:t>
      </w:r>
      <w:r w:rsidRPr="00EA51F9">
        <w:rPr>
          <w:rFonts w:ascii="Times New Roman" w:hAnsi="Times New Roman" w:cs="Times New Roman"/>
          <w:b/>
          <w:color w:val="000000"/>
        </w:rPr>
        <w:t>prompts, semantic caching,</w:t>
      </w:r>
      <w:r w:rsidRPr="00EA51F9">
        <w:rPr>
          <w:rFonts w:ascii="Times New Roman" w:hAnsi="Times New Roman" w:cs="Times New Roman"/>
          <w:color w:val="000000"/>
        </w:rPr>
        <w:t xml:space="preserve"> and response streaming to reduce latency and token costs.</w:t>
      </w:r>
    </w:p>
    <w:p w14:paraId="6F82A46D"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Packaged and deployed models with </w:t>
      </w:r>
      <w:r w:rsidRPr="00EA51F9">
        <w:rPr>
          <w:rFonts w:ascii="Times New Roman" w:hAnsi="Times New Roman" w:cs="Times New Roman"/>
          <w:b/>
          <w:color w:val="000000"/>
        </w:rPr>
        <w:t>Docker, Kubernetes (AKS, GKE), Cloud Run,</w:t>
      </w:r>
      <w:r w:rsidRPr="00EA51F9">
        <w:rPr>
          <w:rFonts w:ascii="Times New Roman" w:hAnsi="Times New Roman" w:cs="Times New Roman"/>
          <w:color w:val="000000"/>
        </w:rPr>
        <w:t xml:space="preserve"> and </w:t>
      </w:r>
      <w:r w:rsidRPr="00EA51F9">
        <w:rPr>
          <w:rFonts w:ascii="Times New Roman" w:hAnsi="Times New Roman" w:cs="Times New Roman"/>
          <w:b/>
          <w:color w:val="000000"/>
        </w:rPr>
        <w:t>FastAPI/Flask</w:t>
      </w:r>
      <w:r w:rsidRPr="00EA51F9">
        <w:rPr>
          <w:rFonts w:ascii="Times New Roman" w:hAnsi="Times New Roman" w:cs="Times New Roman"/>
          <w:color w:val="000000"/>
        </w:rPr>
        <w:t xml:space="preserve"> serving layers; automated </w:t>
      </w:r>
      <w:r w:rsidRPr="00EA51F9">
        <w:rPr>
          <w:rFonts w:ascii="Times New Roman" w:hAnsi="Times New Roman" w:cs="Times New Roman"/>
          <w:b/>
          <w:color w:val="000000"/>
        </w:rPr>
        <w:t>CI/CD</w:t>
      </w:r>
      <w:r w:rsidRPr="00EA51F9">
        <w:rPr>
          <w:rFonts w:ascii="Times New Roman" w:hAnsi="Times New Roman" w:cs="Times New Roman"/>
          <w:color w:val="000000"/>
        </w:rPr>
        <w:t xml:space="preserve"> with </w:t>
      </w:r>
      <w:r w:rsidRPr="00EA51F9">
        <w:rPr>
          <w:rFonts w:ascii="Times New Roman" w:hAnsi="Times New Roman" w:cs="Times New Roman"/>
          <w:b/>
          <w:color w:val="000000"/>
        </w:rPr>
        <w:t>GitHub Actions and Jenkins</w:t>
      </w:r>
      <w:r w:rsidRPr="00EA51F9">
        <w:rPr>
          <w:rFonts w:ascii="Times New Roman" w:hAnsi="Times New Roman" w:cs="Times New Roman"/>
          <w:color w:val="000000"/>
        </w:rPr>
        <w:t xml:space="preserve"> and provisioned secure infrastructure using </w:t>
      </w:r>
      <w:r w:rsidRPr="00EA51F9">
        <w:rPr>
          <w:rFonts w:ascii="Times New Roman" w:hAnsi="Times New Roman" w:cs="Times New Roman"/>
          <w:b/>
          <w:color w:val="000000"/>
        </w:rPr>
        <w:t>Terraform</w:t>
      </w:r>
      <w:r w:rsidRPr="00EA51F9">
        <w:rPr>
          <w:rFonts w:ascii="Times New Roman" w:hAnsi="Times New Roman" w:cs="Times New Roman"/>
          <w:color w:val="000000"/>
        </w:rPr>
        <w:t xml:space="preserve"> under least-privilege access.</w:t>
      </w:r>
    </w:p>
    <w:p w14:paraId="01EACFA7"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Applied </w:t>
      </w:r>
      <w:r w:rsidRPr="00EA51F9">
        <w:rPr>
          <w:rFonts w:ascii="Times New Roman" w:hAnsi="Times New Roman" w:cs="Times New Roman"/>
          <w:b/>
          <w:color w:val="000000"/>
        </w:rPr>
        <w:t>PII redaction, de-identification,</w:t>
      </w:r>
      <w:r w:rsidRPr="00EA51F9">
        <w:rPr>
          <w:rFonts w:ascii="Times New Roman" w:hAnsi="Times New Roman" w:cs="Times New Roman"/>
          <w:color w:val="000000"/>
        </w:rPr>
        <w:t xml:space="preserve"> and access controls to enforce strict </w:t>
      </w:r>
      <w:r w:rsidRPr="00EA51F9">
        <w:rPr>
          <w:rFonts w:ascii="Times New Roman" w:hAnsi="Times New Roman" w:cs="Times New Roman"/>
          <w:b/>
          <w:color w:val="000000"/>
        </w:rPr>
        <w:t>data privacy, governance,</w:t>
      </w:r>
      <w:r w:rsidRPr="00EA51F9">
        <w:rPr>
          <w:rFonts w:ascii="Times New Roman" w:hAnsi="Times New Roman" w:cs="Times New Roman"/>
          <w:color w:val="000000"/>
        </w:rPr>
        <w:t xml:space="preserve"> and </w:t>
      </w:r>
      <w:r w:rsidRPr="00EA51F9">
        <w:rPr>
          <w:rFonts w:ascii="Times New Roman" w:hAnsi="Times New Roman" w:cs="Times New Roman"/>
          <w:b/>
          <w:color w:val="000000"/>
        </w:rPr>
        <w:t>responsible-AI practices</w:t>
      </w:r>
      <w:r w:rsidRPr="00EA51F9">
        <w:rPr>
          <w:rFonts w:ascii="Times New Roman" w:hAnsi="Times New Roman" w:cs="Times New Roman"/>
          <w:color w:val="000000"/>
        </w:rPr>
        <w:t xml:space="preserve">; monitored latency, data drift, and retrieval quality using </w:t>
      </w:r>
      <w:r w:rsidRPr="00EA51F9">
        <w:rPr>
          <w:rFonts w:ascii="Times New Roman" w:hAnsi="Times New Roman" w:cs="Times New Roman"/>
          <w:b/>
          <w:color w:val="000000"/>
        </w:rPr>
        <w:t>Azure Monitor, CloudWatch,</w:t>
      </w:r>
      <w:r w:rsidRPr="00EA51F9">
        <w:rPr>
          <w:rFonts w:ascii="Times New Roman" w:hAnsi="Times New Roman" w:cs="Times New Roman"/>
          <w:color w:val="000000"/>
        </w:rPr>
        <w:t xml:space="preserve"> and </w:t>
      </w:r>
      <w:r w:rsidRPr="00EA51F9">
        <w:rPr>
          <w:rFonts w:ascii="Times New Roman" w:hAnsi="Times New Roman" w:cs="Times New Roman"/>
          <w:b/>
          <w:color w:val="000000"/>
        </w:rPr>
        <w:t>Prometheus</w:t>
      </w:r>
      <w:r w:rsidRPr="00EA51F9">
        <w:rPr>
          <w:rFonts w:ascii="Times New Roman" w:hAnsi="Times New Roman" w:cs="Times New Roman"/>
          <w:color w:val="000000"/>
        </w:rPr>
        <w:t>.</w:t>
      </w:r>
    </w:p>
    <w:p w14:paraId="282CFC6E" w14:textId="77777777" w:rsidR="00676D31" w:rsidRPr="00EA51F9" w:rsidRDefault="00000000">
      <w:pPr>
        <w:spacing w:before="160" w:after="80" w:line="240" w:lineRule="auto"/>
        <w:rPr>
          <w:rFonts w:ascii="Times New Roman" w:hAnsi="Times New Roman" w:cs="Times New Roman"/>
        </w:rPr>
      </w:pPr>
      <w:r w:rsidRPr="00EA51F9">
        <w:rPr>
          <w:rFonts w:ascii="Times New Roman" w:hAnsi="Times New Roman" w:cs="Times New Roman"/>
          <w:b/>
          <w:color w:val="000000"/>
        </w:rPr>
        <w:t>TECHNICAL SKILLS</w:t>
      </w:r>
    </w:p>
    <w:p w14:paraId="60DCDBBB" w14:textId="77777777" w:rsidR="00676D31" w:rsidRPr="00EA51F9" w:rsidRDefault="00000000">
      <w:pPr>
        <w:spacing w:after="40" w:line="240" w:lineRule="auto"/>
        <w:rPr>
          <w:rFonts w:ascii="Times New Roman" w:hAnsi="Times New Roman" w:cs="Times New Roman"/>
        </w:rPr>
      </w:pPr>
      <w:r w:rsidRPr="00EA51F9">
        <w:rPr>
          <w:rFonts w:ascii="Times New Roman" w:hAnsi="Times New Roman" w:cs="Times New Roman"/>
          <w:b/>
          <w:color w:val="000000"/>
        </w:rPr>
        <w:t xml:space="preserve">Programming: </w:t>
      </w:r>
      <w:r w:rsidRPr="00EA51F9">
        <w:rPr>
          <w:rFonts w:ascii="Times New Roman" w:hAnsi="Times New Roman" w:cs="Times New Roman"/>
          <w:color w:val="000000"/>
        </w:rPr>
        <w:t>Python, SQL, PySpark, Java, Scala, Bash</w:t>
      </w:r>
    </w:p>
    <w:p w14:paraId="13E688A0" w14:textId="77777777" w:rsidR="00676D31" w:rsidRPr="00EA51F9" w:rsidRDefault="00000000">
      <w:pPr>
        <w:spacing w:after="40" w:line="240" w:lineRule="auto"/>
        <w:rPr>
          <w:rFonts w:ascii="Times New Roman" w:hAnsi="Times New Roman" w:cs="Times New Roman"/>
        </w:rPr>
      </w:pPr>
      <w:r w:rsidRPr="00EA51F9">
        <w:rPr>
          <w:rFonts w:ascii="Times New Roman" w:hAnsi="Times New Roman" w:cs="Times New Roman"/>
          <w:b/>
          <w:color w:val="000000"/>
        </w:rPr>
        <w:t xml:space="preserve">AI/ML: </w:t>
      </w:r>
      <w:r w:rsidRPr="00EA51F9">
        <w:rPr>
          <w:rFonts w:ascii="Times New Roman" w:hAnsi="Times New Roman" w:cs="Times New Roman"/>
          <w:color w:val="000000"/>
        </w:rPr>
        <w:t>Scikit-learn, XGBoost, LightGBM, TensorFlow, PyTorch, Keras, MLlib</w:t>
      </w:r>
    </w:p>
    <w:p w14:paraId="0E1426FD" w14:textId="77777777" w:rsidR="00676D31" w:rsidRPr="00EA51F9" w:rsidRDefault="00000000">
      <w:pPr>
        <w:spacing w:after="40" w:line="240" w:lineRule="auto"/>
        <w:rPr>
          <w:rFonts w:ascii="Times New Roman" w:hAnsi="Times New Roman" w:cs="Times New Roman"/>
        </w:rPr>
      </w:pPr>
      <w:r w:rsidRPr="00EA51F9">
        <w:rPr>
          <w:rFonts w:ascii="Times New Roman" w:hAnsi="Times New Roman" w:cs="Times New Roman"/>
          <w:b/>
          <w:color w:val="000000"/>
        </w:rPr>
        <w:t xml:space="preserve">Generative AI: </w:t>
      </w:r>
      <w:r w:rsidRPr="00EA51F9">
        <w:rPr>
          <w:rFonts w:ascii="Times New Roman" w:hAnsi="Times New Roman" w:cs="Times New Roman"/>
          <w:color w:val="000000"/>
        </w:rPr>
        <w:t>GPT-4/4o, Gemini, Azure OpenAI, Prompt Engineering, RAG, LangChain, LangGraph, LlamaIndex, AI Agents, Function Calling</w:t>
      </w:r>
    </w:p>
    <w:p w14:paraId="3628689D" w14:textId="77777777" w:rsidR="00676D31" w:rsidRPr="00EA51F9" w:rsidRDefault="00000000">
      <w:pPr>
        <w:spacing w:after="40" w:line="240" w:lineRule="auto"/>
        <w:rPr>
          <w:rFonts w:ascii="Times New Roman" w:hAnsi="Times New Roman" w:cs="Times New Roman"/>
        </w:rPr>
      </w:pPr>
      <w:r w:rsidRPr="00EA51F9">
        <w:rPr>
          <w:rFonts w:ascii="Times New Roman" w:hAnsi="Times New Roman" w:cs="Times New Roman"/>
          <w:b/>
          <w:color w:val="000000"/>
        </w:rPr>
        <w:t xml:space="preserve">NLP: </w:t>
      </w:r>
      <w:r w:rsidRPr="00EA51F9">
        <w:rPr>
          <w:rFonts w:ascii="Times New Roman" w:hAnsi="Times New Roman" w:cs="Times New Roman"/>
          <w:color w:val="000000"/>
        </w:rPr>
        <w:t>Transformers, BERT, Hugging Face, NLTK, spaCy, Text Classification, NER, Semantic Search</w:t>
      </w:r>
    </w:p>
    <w:p w14:paraId="47422B6C" w14:textId="77777777" w:rsidR="00676D31" w:rsidRPr="00EA51F9" w:rsidRDefault="00000000">
      <w:pPr>
        <w:spacing w:after="40" w:line="240" w:lineRule="auto"/>
        <w:rPr>
          <w:rFonts w:ascii="Times New Roman" w:hAnsi="Times New Roman" w:cs="Times New Roman"/>
        </w:rPr>
      </w:pPr>
      <w:r w:rsidRPr="00EA51F9">
        <w:rPr>
          <w:rFonts w:ascii="Times New Roman" w:hAnsi="Times New Roman" w:cs="Times New Roman"/>
          <w:b/>
          <w:color w:val="000000"/>
        </w:rPr>
        <w:t xml:space="preserve">Vector &amp; Search: </w:t>
      </w:r>
      <w:r w:rsidRPr="00EA51F9">
        <w:rPr>
          <w:rFonts w:ascii="Times New Roman" w:hAnsi="Times New Roman" w:cs="Times New Roman"/>
          <w:color w:val="000000"/>
        </w:rPr>
        <w:t>Azure AI Search, Vertex AI Vector Search, Pinecone, FAISS, Chroma, Elasticsearch</w:t>
      </w:r>
    </w:p>
    <w:p w14:paraId="5088A6A6" w14:textId="77777777" w:rsidR="00676D31" w:rsidRPr="00EA51F9" w:rsidRDefault="00000000">
      <w:pPr>
        <w:spacing w:after="40" w:line="240" w:lineRule="auto"/>
        <w:rPr>
          <w:rFonts w:ascii="Times New Roman" w:hAnsi="Times New Roman" w:cs="Times New Roman"/>
        </w:rPr>
      </w:pPr>
      <w:r w:rsidRPr="00EA51F9">
        <w:rPr>
          <w:rFonts w:ascii="Times New Roman" w:hAnsi="Times New Roman" w:cs="Times New Roman"/>
          <w:b/>
          <w:color w:val="000000"/>
        </w:rPr>
        <w:t xml:space="preserve">Data Engineering: </w:t>
      </w:r>
      <w:r w:rsidRPr="00EA51F9">
        <w:rPr>
          <w:rFonts w:ascii="Times New Roman" w:hAnsi="Times New Roman" w:cs="Times New Roman"/>
          <w:color w:val="000000"/>
        </w:rPr>
        <w:t>Apache Spark, Databricks, Kafka, Azure Data Factory, ETL/ELT, Delta Lake, Data Warehousing</w:t>
      </w:r>
    </w:p>
    <w:p w14:paraId="256E1509" w14:textId="77777777" w:rsidR="00676D31" w:rsidRPr="00EA51F9" w:rsidRDefault="00000000">
      <w:pPr>
        <w:spacing w:after="40" w:line="240" w:lineRule="auto"/>
        <w:rPr>
          <w:rFonts w:ascii="Times New Roman" w:hAnsi="Times New Roman" w:cs="Times New Roman"/>
        </w:rPr>
      </w:pPr>
      <w:r w:rsidRPr="00EA51F9">
        <w:rPr>
          <w:rFonts w:ascii="Times New Roman" w:hAnsi="Times New Roman" w:cs="Times New Roman"/>
          <w:b/>
          <w:color w:val="000000"/>
        </w:rPr>
        <w:t xml:space="preserve">Cloud Platforms: </w:t>
      </w:r>
      <w:r w:rsidRPr="00EA51F9">
        <w:rPr>
          <w:rFonts w:ascii="Times New Roman" w:hAnsi="Times New Roman" w:cs="Times New Roman"/>
          <w:color w:val="000000"/>
        </w:rPr>
        <w:t>Microsoft Azure, Google Cloud Platform (GCP), AWS (SageMaker, Bedrock, EMR, S3)</w:t>
      </w:r>
    </w:p>
    <w:p w14:paraId="0B29AEDF" w14:textId="77777777" w:rsidR="00676D31" w:rsidRPr="00EA51F9" w:rsidRDefault="00000000">
      <w:pPr>
        <w:spacing w:after="40" w:line="240" w:lineRule="auto"/>
        <w:rPr>
          <w:rFonts w:ascii="Times New Roman" w:hAnsi="Times New Roman" w:cs="Times New Roman"/>
        </w:rPr>
      </w:pPr>
      <w:r w:rsidRPr="00EA51F9">
        <w:rPr>
          <w:rFonts w:ascii="Times New Roman" w:hAnsi="Times New Roman" w:cs="Times New Roman"/>
          <w:b/>
          <w:color w:val="000000"/>
        </w:rPr>
        <w:t xml:space="preserve">MLOps &amp; DevOps: </w:t>
      </w:r>
      <w:r w:rsidRPr="00EA51F9">
        <w:rPr>
          <w:rFonts w:ascii="Times New Roman" w:hAnsi="Times New Roman" w:cs="Times New Roman"/>
          <w:color w:val="000000"/>
        </w:rPr>
        <w:t>MLflow, Docker, Kubernetes (AKS, GKE), GitHub Actions, Jenkins, Git, CI/CD, Terraform</w:t>
      </w:r>
    </w:p>
    <w:p w14:paraId="5926681E" w14:textId="77777777" w:rsidR="00676D31" w:rsidRPr="00EA51F9" w:rsidRDefault="00000000">
      <w:pPr>
        <w:spacing w:after="40" w:line="240" w:lineRule="auto"/>
        <w:rPr>
          <w:rFonts w:ascii="Times New Roman" w:hAnsi="Times New Roman" w:cs="Times New Roman"/>
        </w:rPr>
      </w:pPr>
      <w:r w:rsidRPr="00EA51F9">
        <w:rPr>
          <w:rFonts w:ascii="Times New Roman" w:hAnsi="Times New Roman" w:cs="Times New Roman"/>
          <w:b/>
          <w:color w:val="000000"/>
        </w:rPr>
        <w:t xml:space="preserve">Data Science: </w:t>
      </w:r>
      <w:r w:rsidRPr="00EA51F9">
        <w:rPr>
          <w:rFonts w:ascii="Times New Roman" w:hAnsi="Times New Roman" w:cs="Times New Roman"/>
          <w:color w:val="000000"/>
        </w:rPr>
        <w:t>Pandas, NumPy, SciPy, Matplotlib, Seaborn, Statistics, Feature Engineering, Optuna</w:t>
      </w:r>
    </w:p>
    <w:p w14:paraId="53B6A0E6" w14:textId="11E4CD73" w:rsidR="00EA51F9" w:rsidRPr="00EA51F9" w:rsidRDefault="00000000" w:rsidP="00EA51F9">
      <w:pPr>
        <w:spacing w:after="40" w:line="240" w:lineRule="auto"/>
        <w:rPr>
          <w:rFonts w:ascii="Times New Roman" w:hAnsi="Times New Roman" w:cs="Times New Roman"/>
        </w:rPr>
      </w:pPr>
      <w:r w:rsidRPr="00EA51F9">
        <w:rPr>
          <w:rFonts w:ascii="Times New Roman" w:hAnsi="Times New Roman" w:cs="Times New Roman"/>
          <w:b/>
          <w:color w:val="000000"/>
        </w:rPr>
        <w:t xml:space="preserve">APIs &amp; Databases: </w:t>
      </w:r>
      <w:r w:rsidRPr="00EA51F9">
        <w:rPr>
          <w:rFonts w:ascii="Times New Roman" w:hAnsi="Times New Roman" w:cs="Times New Roman"/>
          <w:color w:val="000000"/>
        </w:rPr>
        <w:t>FastAPI, Flask, REST APIs, SQL Server, PostgreSQL, Snowflake, MongoDB, Redis</w:t>
      </w:r>
    </w:p>
    <w:p w14:paraId="77A08B5E" w14:textId="501F16B3" w:rsidR="00676D31" w:rsidRPr="00EA51F9" w:rsidRDefault="00000000">
      <w:pPr>
        <w:spacing w:before="160" w:after="80" w:line="240" w:lineRule="auto"/>
        <w:rPr>
          <w:rFonts w:ascii="Times New Roman" w:hAnsi="Times New Roman" w:cs="Times New Roman"/>
        </w:rPr>
      </w:pPr>
      <w:r w:rsidRPr="00EA51F9">
        <w:rPr>
          <w:rFonts w:ascii="Times New Roman" w:hAnsi="Times New Roman" w:cs="Times New Roman"/>
          <w:b/>
          <w:color w:val="000000"/>
        </w:rPr>
        <w:t>PROFESSIONAL EXPERIENCE</w:t>
      </w:r>
    </w:p>
    <w:p w14:paraId="650F9F2A" w14:textId="77777777" w:rsidR="00676D31" w:rsidRPr="00EA51F9" w:rsidRDefault="00000000">
      <w:pPr>
        <w:spacing w:before="120" w:after="0" w:line="240" w:lineRule="auto"/>
        <w:rPr>
          <w:rFonts w:ascii="Times New Roman" w:hAnsi="Times New Roman" w:cs="Times New Roman"/>
        </w:rPr>
      </w:pPr>
      <w:r w:rsidRPr="00EA51F9">
        <w:rPr>
          <w:rFonts w:ascii="Times New Roman" w:hAnsi="Times New Roman" w:cs="Times New Roman"/>
          <w:b/>
          <w:color w:val="000000"/>
        </w:rPr>
        <w:t xml:space="preserve">Bank of America – Charlotte, </w:t>
      </w:r>
      <w:proofErr w:type="gramStart"/>
      <w:r w:rsidRPr="00EA51F9">
        <w:rPr>
          <w:rFonts w:ascii="Times New Roman" w:hAnsi="Times New Roman" w:cs="Times New Roman"/>
          <w:b/>
          <w:color w:val="000000"/>
        </w:rPr>
        <w:t>NC  |</w:t>
      </w:r>
      <w:proofErr w:type="gramEnd"/>
      <w:r w:rsidRPr="00EA51F9">
        <w:rPr>
          <w:rFonts w:ascii="Times New Roman" w:hAnsi="Times New Roman" w:cs="Times New Roman"/>
          <w:b/>
          <w:color w:val="000000"/>
        </w:rPr>
        <w:t>|  March 2024 – Present</w:t>
      </w:r>
    </w:p>
    <w:p w14:paraId="2359FE94" w14:textId="77777777" w:rsidR="00676D31" w:rsidRPr="00EA51F9" w:rsidRDefault="00000000">
      <w:pPr>
        <w:spacing w:after="0" w:line="240" w:lineRule="auto"/>
        <w:rPr>
          <w:rFonts w:ascii="Times New Roman" w:hAnsi="Times New Roman" w:cs="Times New Roman"/>
        </w:rPr>
      </w:pPr>
      <w:r w:rsidRPr="00EA51F9">
        <w:rPr>
          <w:rFonts w:ascii="Times New Roman" w:hAnsi="Times New Roman" w:cs="Times New Roman"/>
          <w:b/>
          <w:color w:val="000000"/>
        </w:rPr>
        <w:t>Senior Machine Learning Engineer</w:t>
      </w:r>
    </w:p>
    <w:p w14:paraId="4E8831F5" w14:textId="77777777" w:rsidR="00676D31" w:rsidRPr="00EA51F9" w:rsidRDefault="00000000">
      <w:pPr>
        <w:spacing w:after="0" w:line="240" w:lineRule="auto"/>
        <w:rPr>
          <w:rFonts w:ascii="Times New Roman" w:hAnsi="Times New Roman" w:cs="Times New Roman"/>
        </w:rPr>
      </w:pPr>
      <w:r w:rsidRPr="00EA51F9">
        <w:rPr>
          <w:rFonts w:ascii="Times New Roman" w:hAnsi="Times New Roman" w:cs="Times New Roman"/>
          <w:b/>
          <w:color w:val="000000"/>
        </w:rPr>
        <w:t>Responsibilities:</w:t>
      </w:r>
    </w:p>
    <w:p w14:paraId="59F154B3"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Led the end-to-end development of an enterprise-grade </w:t>
      </w:r>
      <w:r w:rsidRPr="00EA51F9">
        <w:rPr>
          <w:rFonts w:ascii="Times New Roman" w:hAnsi="Times New Roman" w:cs="Times New Roman"/>
          <w:b/>
          <w:color w:val="000000"/>
        </w:rPr>
        <w:t>real-time GenAI agent-assist copilot</w:t>
      </w:r>
      <w:r w:rsidRPr="00EA51F9">
        <w:rPr>
          <w:rFonts w:ascii="Times New Roman" w:hAnsi="Times New Roman" w:cs="Times New Roman"/>
          <w:color w:val="000000"/>
        </w:rPr>
        <w:t xml:space="preserve"> using </w:t>
      </w:r>
      <w:r w:rsidRPr="00EA51F9">
        <w:rPr>
          <w:rFonts w:ascii="Times New Roman" w:hAnsi="Times New Roman" w:cs="Times New Roman"/>
          <w:b/>
          <w:color w:val="000000"/>
        </w:rPr>
        <w:t>Azure OpenAI</w:t>
      </w:r>
      <w:r w:rsidRPr="00EA51F9">
        <w:rPr>
          <w:rFonts w:ascii="Times New Roman" w:hAnsi="Times New Roman" w:cs="Times New Roman"/>
          <w:color w:val="000000"/>
        </w:rPr>
        <w:t xml:space="preserve"> and </w:t>
      </w:r>
      <w:r w:rsidRPr="00EA51F9">
        <w:rPr>
          <w:rFonts w:ascii="Times New Roman" w:hAnsi="Times New Roman" w:cs="Times New Roman"/>
          <w:b/>
          <w:color w:val="000000"/>
        </w:rPr>
        <w:t>LangChain</w:t>
      </w:r>
      <w:r w:rsidRPr="00EA51F9">
        <w:rPr>
          <w:rFonts w:ascii="Times New Roman" w:hAnsi="Times New Roman" w:cs="Times New Roman"/>
          <w:color w:val="000000"/>
        </w:rPr>
        <w:t xml:space="preserve"> to automatically summarize live customer calls and recommend context-aware, policy-aligned next steps within a </w:t>
      </w:r>
      <w:r w:rsidRPr="00EA51F9">
        <w:rPr>
          <w:rFonts w:ascii="Times New Roman" w:hAnsi="Times New Roman" w:cs="Times New Roman"/>
          <w:b/>
          <w:color w:val="000000"/>
        </w:rPr>
        <w:t>sub-three-second latency</w:t>
      </w:r>
      <w:r w:rsidRPr="00EA51F9">
        <w:rPr>
          <w:rFonts w:ascii="Times New Roman" w:hAnsi="Times New Roman" w:cs="Times New Roman"/>
          <w:color w:val="000000"/>
        </w:rPr>
        <w:t xml:space="preserve"> target.</w:t>
      </w:r>
    </w:p>
    <w:p w14:paraId="1A4B48EC"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Designed a highly scalable, </w:t>
      </w:r>
      <w:r w:rsidRPr="00EA51F9">
        <w:rPr>
          <w:rFonts w:ascii="Times New Roman" w:hAnsi="Times New Roman" w:cs="Times New Roman"/>
          <w:b/>
          <w:color w:val="000000"/>
        </w:rPr>
        <w:t>event-driven microservices architecture</w:t>
      </w:r>
      <w:r w:rsidRPr="00EA51F9">
        <w:rPr>
          <w:rFonts w:ascii="Times New Roman" w:hAnsi="Times New Roman" w:cs="Times New Roman"/>
          <w:color w:val="000000"/>
        </w:rPr>
        <w:t xml:space="preserve"> using </w:t>
      </w:r>
      <w:r w:rsidRPr="00EA51F9">
        <w:rPr>
          <w:rFonts w:ascii="Times New Roman" w:hAnsi="Times New Roman" w:cs="Times New Roman"/>
          <w:b/>
          <w:color w:val="000000"/>
        </w:rPr>
        <w:t>Kafka</w:t>
      </w:r>
      <w:r w:rsidRPr="00EA51F9">
        <w:rPr>
          <w:rFonts w:ascii="Times New Roman" w:hAnsi="Times New Roman" w:cs="Times New Roman"/>
          <w:color w:val="000000"/>
        </w:rPr>
        <w:t xml:space="preserve"> and </w:t>
      </w:r>
      <w:r w:rsidRPr="00EA51F9">
        <w:rPr>
          <w:rFonts w:ascii="Times New Roman" w:hAnsi="Times New Roman" w:cs="Times New Roman"/>
          <w:b/>
          <w:color w:val="000000"/>
        </w:rPr>
        <w:t>Spark Structured Streaming</w:t>
      </w:r>
      <w:r w:rsidRPr="00EA51F9">
        <w:rPr>
          <w:rFonts w:ascii="Times New Roman" w:hAnsi="Times New Roman" w:cs="Times New Roman"/>
          <w:color w:val="000000"/>
        </w:rPr>
        <w:t xml:space="preserve"> to isolate transcript ingestion, retrieval, and generation processes across the copilot platform.</w:t>
      </w:r>
    </w:p>
    <w:p w14:paraId="55393CCE"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lastRenderedPageBreak/>
        <w:t xml:space="preserve">Acted as the </w:t>
      </w:r>
      <w:r w:rsidRPr="00EA51F9">
        <w:rPr>
          <w:rFonts w:ascii="Times New Roman" w:hAnsi="Times New Roman" w:cs="Times New Roman"/>
          <w:b/>
          <w:color w:val="000000"/>
        </w:rPr>
        <w:t>sole technical owner</w:t>
      </w:r>
      <w:r w:rsidRPr="00EA51F9">
        <w:rPr>
          <w:rFonts w:ascii="Times New Roman" w:hAnsi="Times New Roman" w:cs="Times New Roman"/>
          <w:color w:val="000000"/>
        </w:rPr>
        <w:t xml:space="preserve"> of the engineering lifecycle, coordinating directly with domain mentors during weekly product demos in </w:t>
      </w:r>
      <w:r w:rsidRPr="00EA51F9">
        <w:rPr>
          <w:rFonts w:ascii="Times New Roman" w:hAnsi="Times New Roman" w:cs="Times New Roman"/>
          <w:b/>
          <w:color w:val="000000"/>
        </w:rPr>
        <w:t>Agile</w:t>
      </w:r>
      <w:r w:rsidRPr="00EA51F9">
        <w:rPr>
          <w:rFonts w:ascii="Times New Roman" w:hAnsi="Times New Roman" w:cs="Times New Roman"/>
          <w:color w:val="000000"/>
        </w:rPr>
        <w:t xml:space="preserve"> delivery cycles to translate complex banking compliance requirements into production-ready software scope.</w:t>
      </w:r>
    </w:p>
    <w:p w14:paraId="0FDE9816"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Structured a robust streaming data ingestion engine utilizing </w:t>
      </w:r>
      <w:r w:rsidRPr="00EA51F9">
        <w:rPr>
          <w:rFonts w:ascii="Times New Roman" w:hAnsi="Times New Roman" w:cs="Times New Roman"/>
          <w:b/>
          <w:color w:val="000000"/>
        </w:rPr>
        <w:t>Databricks Auto Loader</w:t>
      </w:r>
      <w:r w:rsidRPr="00EA51F9">
        <w:rPr>
          <w:rFonts w:ascii="Times New Roman" w:hAnsi="Times New Roman" w:cs="Times New Roman"/>
          <w:color w:val="000000"/>
        </w:rPr>
        <w:t xml:space="preserve"> to consume live call transcriptions from </w:t>
      </w:r>
      <w:r w:rsidRPr="00EA51F9">
        <w:rPr>
          <w:rFonts w:ascii="Times New Roman" w:hAnsi="Times New Roman" w:cs="Times New Roman"/>
          <w:b/>
          <w:color w:val="000000"/>
        </w:rPr>
        <w:t>Kafka</w:t>
      </w:r>
      <w:r w:rsidRPr="00EA51F9">
        <w:rPr>
          <w:rFonts w:ascii="Times New Roman" w:hAnsi="Times New Roman" w:cs="Times New Roman"/>
          <w:color w:val="000000"/>
        </w:rPr>
        <w:t xml:space="preserve"> pipelines and corporate policy updates from secure </w:t>
      </w:r>
      <w:r w:rsidRPr="00EA51F9">
        <w:rPr>
          <w:rFonts w:ascii="Times New Roman" w:hAnsi="Times New Roman" w:cs="Times New Roman"/>
          <w:b/>
          <w:color w:val="000000"/>
        </w:rPr>
        <w:t>ADLS</w:t>
      </w:r>
      <w:r w:rsidRPr="00EA51F9">
        <w:rPr>
          <w:rFonts w:ascii="Times New Roman" w:hAnsi="Times New Roman" w:cs="Times New Roman"/>
          <w:color w:val="000000"/>
        </w:rPr>
        <w:t xml:space="preserve"> cloud storage containers.</w:t>
      </w:r>
    </w:p>
    <w:p w14:paraId="697D3106"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Built automated </w:t>
      </w:r>
      <w:r w:rsidRPr="00EA51F9">
        <w:rPr>
          <w:rFonts w:ascii="Times New Roman" w:hAnsi="Times New Roman" w:cs="Times New Roman"/>
          <w:b/>
          <w:color w:val="000000"/>
        </w:rPr>
        <w:t>PII redaction</w:t>
      </w:r>
      <w:r w:rsidRPr="00EA51F9">
        <w:rPr>
          <w:rFonts w:ascii="Times New Roman" w:hAnsi="Times New Roman" w:cs="Times New Roman"/>
          <w:color w:val="000000"/>
        </w:rPr>
        <w:t xml:space="preserve"> and intent-tagging routines in </w:t>
      </w:r>
      <w:r w:rsidRPr="00EA51F9">
        <w:rPr>
          <w:rFonts w:ascii="Times New Roman" w:hAnsi="Times New Roman" w:cs="Times New Roman"/>
          <w:b/>
          <w:color w:val="000000"/>
        </w:rPr>
        <w:t>PySpark</w:t>
      </w:r>
      <w:r w:rsidRPr="00EA51F9">
        <w:rPr>
          <w:rFonts w:ascii="Times New Roman" w:hAnsi="Times New Roman" w:cs="Times New Roman"/>
          <w:color w:val="000000"/>
        </w:rPr>
        <w:t xml:space="preserve"> to strip sensitive customer banking credentials and dynamically classify conversational focus areas before any downstream language model processing.</w:t>
      </w:r>
    </w:p>
    <w:p w14:paraId="02CE9364"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Orchestrated optimized </w:t>
      </w:r>
      <w:r w:rsidRPr="00EA51F9">
        <w:rPr>
          <w:rFonts w:ascii="Times New Roman" w:hAnsi="Times New Roman" w:cs="Times New Roman"/>
          <w:b/>
          <w:color w:val="000000"/>
        </w:rPr>
        <w:t>Delta Lake</w:t>
      </w:r>
      <w:r w:rsidRPr="00EA51F9">
        <w:rPr>
          <w:rFonts w:ascii="Times New Roman" w:hAnsi="Times New Roman" w:cs="Times New Roman"/>
          <w:color w:val="000000"/>
        </w:rPr>
        <w:t xml:space="preserve"> medallion layers on </w:t>
      </w:r>
      <w:r w:rsidRPr="00EA51F9">
        <w:rPr>
          <w:rFonts w:ascii="Times New Roman" w:hAnsi="Times New Roman" w:cs="Times New Roman"/>
          <w:b/>
          <w:color w:val="000000"/>
        </w:rPr>
        <w:t>ADLS</w:t>
      </w:r>
      <w:r w:rsidRPr="00EA51F9">
        <w:rPr>
          <w:rFonts w:ascii="Times New Roman" w:hAnsi="Times New Roman" w:cs="Times New Roman"/>
          <w:color w:val="000000"/>
        </w:rPr>
        <w:t xml:space="preserve">, integrating low-latency </w:t>
      </w:r>
      <w:r w:rsidRPr="00EA51F9">
        <w:rPr>
          <w:rFonts w:ascii="Times New Roman" w:hAnsi="Times New Roman" w:cs="Times New Roman"/>
          <w:b/>
          <w:color w:val="000000"/>
        </w:rPr>
        <w:t>Azure SQL</w:t>
      </w:r>
      <w:r w:rsidRPr="00EA51F9">
        <w:rPr>
          <w:rFonts w:ascii="Times New Roman" w:hAnsi="Times New Roman" w:cs="Times New Roman"/>
          <w:color w:val="000000"/>
        </w:rPr>
        <w:t xml:space="preserve"> database lookups to provide unified historical customer profiles across all streaming analytics and evaluation workloads.</w:t>
      </w:r>
    </w:p>
    <w:p w14:paraId="49F91F7F"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Indexed extensive corporate financial policies into </w:t>
      </w:r>
      <w:r w:rsidRPr="00EA51F9">
        <w:rPr>
          <w:rFonts w:ascii="Times New Roman" w:hAnsi="Times New Roman" w:cs="Times New Roman"/>
          <w:b/>
          <w:color w:val="000000"/>
        </w:rPr>
        <w:t>Azure AI Search</w:t>
      </w:r>
      <w:r w:rsidRPr="00EA51F9">
        <w:rPr>
          <w:rFonts w:ascii="Times New Roman" w:hAnsi="Times New Roman" w:cs="Times New Roman"/>
          <w:color w:val="000000"/>
        </w:rPr>
        <w:t xml:space="preserve">, configuring a </w:t>
      </w:r>
      <w:r w:rsidRPr="00EA51F9">
        <w:rPr>
          <w:rFonts w:ascii="Times New Roman" w:hAnsi="Times New Roman" w:cs="Times New Roman"/>
          <w:b/>
          <w:color w:val="000000"/>
        </w:rPr>
        <w:t>hybrid vector and keyword search</w:t>
      </w:r>
      <w:r w:rsidRPr="00EA51F9">
        <w:rPr>
          <w:rFonts w:ascii="Times New Roman" w:hAnsi="Times New Roman" w:cs="Times New Roman"/>
          <w:color w:val="000000"/>
        </w:rPr>
        <w:t xml:space="preserve"> engine equipped with granular metadata filters based on user roles and document versions.</w:t>
      </w:r>
    </w:p>
    <w:p w14:paraId="753A1F81"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Selected high-performance </w:t>
      </w:r>
      <w:r w:rsidRPr="00EA51F9">
        <w:rPr>
          <w:rFonts w:ascii="Times New Roman" w:hAnsi="Times New Roman" w:cs="Times New Roman"/>
          <w:b/>
          <w:color w:val="000000"/>
        </w:rPr>
        <w:t>Azure OpenAI GPT-4o</w:t>
      </w:r>
      <w:r w:rsidRPr="00EA51F9">
        <w:rPr>
          <w:rFonts w:ascii="Times New Roman" w:hAnsi="Times New Roman" w:cs="Times New Roman"/>
          <w:color w:val="000000"/>
        </w:rPr>
        <w:t xml:space="preserve"> for complex recommendation reasoning, while routing secondary classification queries to a smaller model to balance structural accuracy, API costs, and infrastructure footprint.</w:t>
      </w:r>
    </w:p>
    <w:p w14:paraId="51D79CEF"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Engineered a robust </w:t>
      </w:r>
      <w:r w:rsidRPr="00EA51F9">
        <w:rPr>
          <w:rFonts w:ascii="Times New Roman" w:hAnsi="Times New Roman" w:cs="Times New Roman"/>
          <w:b/>
          <w:color w:val="000000"/>
        </w:rPr>
        <w:t>RAG pipeline</w:t>
      </w:r>
      <w:r w:rsidRPr="00EA51F9">
        <w:rPr>
          <w:rFonts w:ascii="Times New Roman" w:hAnsi="Times New Roman" w:cs="Times New Roman"/>
          <w:color w:val="000000"/>
        </w:rPr>
        <w:t xml:space="preserve"> featuring advanced </w:t>
      </w:r>
      <w:r w:rsidRPr="00EA51F9">
        <w:rPr>
          <w:rFonts w:ascii="Times New Roman" w:hAnsi="Times New Roman" w:cs="Times New Roman"/>
          <w:b/>
          <w:color w:val="000000"/>
        </w:rPr>
        <w:t>cross-encoder reranking</w:t>
      </w:r>
      <w:r w:rsidRPr="00EA51F9">
        <w:rPr>
          <w:rFonts w:ascii="Times New Roman" w:hAnsi="Times New Roman" w:cs="Times New Roman"/>
          <w:color w:val="000000"/>
        </w:rPr>
        <w:t xml:space="preserve"> algorithms and cited evidence, constructing a strict fallback response protocol whenever available documentation was found to be statistically insufficient.</w:t>
      </w:r>
    </w:p>
    <w:p w14:paraId="57AC6D71"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Decreased critical </w:t>
      </w:r>
      <w:r w:rsidRPr="00EA51F9">
        <w:rPr>
          <w:rFonts w:ascii="Times New Roman" w:hAnsi="Times New Roman" w:cs="Times New Roman"/>
          <w:b/>
          <w:color w:val="000000"/>
        </w:rPr>
        <w:t>p95 system response times</w:t>
      </w:r>
      <w:r w:rsidRPr="00EA51F9">
        <w:rPr>
          <w:rFonts w:ascii="Times New Roman" w:hAnsi="Times New Roman" w:cs="Times New Roman"/>
          <w:color w:val="000000"/>
        </w:rPr>
        <w:t xml:space="preserve"> and lowered ongoing token expenditure by integrating </w:t>
      </w:r>
      <w:r w:rsidRPr="00EA51F9">
        <w:rPr>
          <w:rFonts w:ascii="Times New Roman" w:hAnsi="Times New Roman" w:cs="Times New Roman"/>
          <w:b/>
          <w:color w:val="000000"/>
        </w:rPr>
        <w:t>semantic prompt caching</w:t>
      </w:r>
      <w:r w:rsidRPr="00EA51F9">
        <w:rPr>
          <w:rFonts w:ascii="Times New Roman" w:hAnsi="Times New Roman" w:cs="Times New Roman"/>
          <w:color w:val="000000"/>
        </w:rPr>
        <w:t>, optimized token limits, and chunked response streaming across concurrent agent desktop terminals.</w:t>
      </w:r>
    </w:p>
    <w:p w14:paraId="0CEF621E"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Developed production-ready </w:t>
      </w:r>
      <w:r w:rsidRPr="00EA51F9">
        <w:rPr>
          <w:rFonts w:ascii="Times New Roman" w:hAnsi="Times New Roman" w:cs="Times New Roman"/>
          <w:b/>
          <w:color w:val="000000"/>
        </w:rPr>
        <w:t>ReAct-style autonomous agents</w:t>
      </w:r>
      <w:r w:rsidRPr="00EA51F9">
        <w:rPr>
          <w:rFonts w:ascii="Times New Roman" w:hAnsi="Times New Roman" w:cs="Times New Roman"/>
          <w:color w:val="000000"/>
        </w:rPr>
        <w:t xml:space="preserve"> using </w:t>
      </w:r>
      <w:r w:rsidRPr="00EA51F9">
        <w:rPr>
          <w:rFonts w:ascii="Times New Roman" w:hAnsi="Times New Roman" w:cs="Times New Roman"/>
          <w:b/>
          <w:color w:val="000000"/>
        </w:rPr>
        <w:t>LangChain</w:t>
      </w:r>
      <w:r w:rsidRPr="00EA51F9">
        <w:rPr>
          <w:rFonts w:ascii="Times New Roman" w:hAnsi="Times New Roman" w:cs="Times New Roman"/>
          <w:color w:val="000000"/>
        </w:rPr>
        <w:t xml:space="preserve"> and </w:t>
      </w:r>
      <w:r w:rsidRPr="00EA51F9">
        <w:rPr>
          <w:rFonts w:ascii="Times New Roman" w:hAnsi="Times New Roman" w:cs="Times New Roman"/>
          <w:b/>
          <w:color w:val="000000"/>
        </w:rPr>
        <w:t>LangGraph</w:t>
      </w:r>
      <w:r w:rsidRPr="00EA51F9">
        <w:rPr>
          <w:rFonts w:ascii="Times New Roman" w:hAnsi="Times New Roman" w:cs="Times New Roman"/>
          <w:color w:val="000000"/>
        </w:rPr>
        <w:t xml:space="preserve">, embedding automated confidence thresholds, mandatory approval gates, and fluid </w:t>
      </w:r>
      <w:r w:rsidRPr="00EA51F9">
        <w:rPr>
          <w:rFonts w:ascii="Times New Roman" w:hAnsi="Times New Roman" w:cs="Times New Roman"/>
          <w:b/>
          <w:color w:val="000000"/>
        </w:rPr>
        <w:t>human-in-the-loop</w:t>
      </w:r>
      <w:r w:rsidRPr="00EA51F9">
        <w:rPr>
          <w:rFonts w:ascii="Times New Roman" w:hAnsi="Times New Roman" w:cs="Times New Roman"/>
          <w:color w:val="000000"/>
        </w:rPr>
        <w:t xml:space="preserve"> escalation paths for ambiguous financial transactions.</w:t>
      </w:r>
    </w:p>
    <w:p w14:paraId="5693D91C"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Applied strict </w:t>
      </w:r>
      <w:r w:rsidRPr="00EA51F9">
        <w:rPr>
          <w:rFonts w:ascii="Times New Roman" w:hAnsi="Times New Roman" w:cs="Times New Roman"/>
          <w:b/>
          <w:color w:val="000000"/>
        </w:rPr>
        <w:t>object-oriented design</w:t>
      </w:r>
      <w:r w:rsidRPr="00EA51F9">
        <w:rPr>
          <w:rFonts w:ascii="Times New Roman" w:hAnsi="Times New Roman" w:cs="Times New Roman"/>
          <w:color w:val="000000"/>
        </w:rPr>
        <w:t xml:space="preserve"> patterns, strongly typed </w:t>
      </w:r>
      <w:r w:rsidRPr="00EA51F9">
        <w:rPr>
          <w:rFonts w:ascii="Times New Roman" w:hAnsi="Times New Roman" w:cs="Times New Roman"/>
          <w:b/>
          <w:color w:val="000000"/>
        </w:rPr>
        <w:t>Python</w:t>
      </w:r>
      <w:r w:rsidRPr="00EA51F9">
        <w:rPr>
          <w:rFonts w:ascii="Times New Roman" w:hAnsi="Times New Roman" w:cs="Times New Roman"/>
          <w:color w:val="000000"/>
        </w:rPr>
        <w:t xml:space="preserve"> modules, and </w:t>
      </w:r>
      <w:r w:rsidRPr="00EA51F9">
        <w:rPr>
          <w:rFonts w:ascii="Times New Roman" w:hAnsi="Times New Roman" w:cs="Times New Roman"/>
          <w:b/>
          <w:color w:val="000000"/>
        </w:rPr>
        <w:t>Pydantic</w:t>
      </w:r>
      <w:r w:rsidRPr="00EA51F9">
        <w:rPr>
          <w:rFonts w:ascii="Times New Roman" w:hAnsi="Times New Roman" w:cs="Times New Roman"/>
          <w:color w:val="000000"/>
        </w:rPr>
        <w:t xml:space="preserve"> data schemas to maintain highly reusable components across separate retrieval, prompt engineering, and localized tool execution modules.</w:t>
      </w:r>
    </w:p>
    <w:p w14:paraId="00FCFA91"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Established a meticulous automated validation framework by testing deployment candidates against a curated </w:t>
      </w:r>
      <w:r w:rsidRPr="00EA51F9">
        <w:rPr>
          <w:rFonts w:ascii="Times New Roman" w:hAnsi="Times New Roman" w:cs="Times New Roman"/>
          <w:b/>
          <w:color w:val="000000"/>
        </w:rPr>
        <w:t>golden evaluation set</w:t>
      </w:r>
      <w:r w:rsidRPr="00EA51F9">
        <w:rPr>
          <w:rFonts w:ascii="Times New Roman" w:hAnsi="Times New Roman" w:cs="Times New Roman"/>
          <w:color w:val="000000"/>
        </w:rPr>
        <w:t xml:space="preserve">, leveraging </w:t>
      </w:r>
      <w:r w:rsidRPr="00EA51F9">
        <w:rPr>
          <w:rFonts w:ascii="Times New Roman" w:hAnsi="Times New Roman" w:cs="Times New Roman"/>
          <w:b/>
          <w:color w:val="000000"/>
        </w:rPr>
        <w:t>RAGAS</w:t>
      </w:r>
      <w:r w:rsidRPr="00EA51F9">
        <w:rPr>
          <w:rFonts w:ascii="Times New Roman" w:hAnsi="Times New Roman" w:cs="Times New Roman"/>
          <w:color w:val="000000"/>
        </w:rPr>
        <w:t xml:space="preserve"> faithfulness and relevance metrics alongside continuous manual technical reviews.</w:t>
      </w:r>
    </w:p>
    <w:p w14:paraId="042535AA"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Containerized the core </w:t>
      </w:r>
      <w:r w:rsidRPr="00EA51F9">
        <w:rPr>
          <w:rFonts w:ascii="Times New Roman" w:hAnsi="Times New Roman" w:cs="Times New Roman"/>
          <w:b/>
          <w:color w:val="000000"/>
        </w:rPr>
        <w:t>FastAPI</w:t>
      </w:r>
      <w:r w:rsidRPr="00EA51F9">
        <w:rPr>
          <w:rFonts w:ascii="Times New Roman" w:hAnsi="Times New Roman" w:cs="Times New Roman"/>
          <w:color w:val="000000"/>
        </w:rPr>
        <w:t xml:space="preserve"> inference microservices and related streaming workers using </w:t>
      </w:r>
      <w:r w:rsidRPr="00EA51F9">
        <w:rPr>
          <w:rFonts w:ascii="Times New Roman" w:hAnsi="Times New Roman" w:cs="Times New Roman"/>
          <w:b/>
          <w:color w:val="000000"/>
        </w:rPr>
        <w:t>Docker</w:t>
      </w:r>
      <w:r w:rsidRPr="00EA51F9">
        <w:rPr>
          <w:rFonts w:ascii="Times New Roman" w:hAnsi="Times New Roman" w:cs="Times New Roman"/>
          <w:color w:val="000000"/>
        </w:rPr>
        <w:t xml:space="preserve">, publishing immutable, versioned container images to </w:t>
      </w:r>
      <w:r w:rsidRPr="00EA51F9">
        <w:rPr>
          <w:rFonts w:ascii="Times New Roman" w:hAnsi="Times New Roman" w:cs="Times New Roman"/>
          <w:b/>
          <w:color w:val="000000"/>
        </w:rPr>
        <w:t>Azure Container Registry</w:t>
      </w:r>
      <w:r w:rsidRPr="00EA51F9">
        <w:rPr>
          <w:rFonts w:ascii="Times New Roman" w:hAnsi="Times New Roman" w:cs="Times New Roman"/>
          <w:color w:val="000000"/>
        </w:rPr>
        <w:t xml:space="preserve"> to facilitate instant, zero-downtime platform rollbacks.</w:t>
      </w:r>
    </w:p>
    <w:p w14:paraId="22887BF3"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Deployed the containerized serving layer onto </w:t>
      </w:r>
      <w:r w:rsidRPr="00EA51F9">
        <w:rPr>
          <w:rFonts w:ascii="Times New Roman" w:hAnsi="Times New Roman" w:cs="Times New Roman"/>
          <w:b/>
          <w:color w:val="000000"/>
        </w:rPr>
        <w:t>Azure Kubernetes Service (AKS)</w:t>
      </w:r>
      <w:r w:rsidRPr="00EA51F9">
        <w:rPr>
          <w:rFonts w:ascii="Times New Roman" w:hAnsi="Times New Roman" w:cs="Times New Roman"/>
          <w:color w:val="000000"/>
        </w:rPr>
        <w:t xml:space="preserve"> clusters with robust health probes, configuring </w:t>
      </w:r>
      <w:r w:rsidRPr="00EA51F9">
        <w:rPr>
          <w:rFonts w:ascii="Times New Roman" w:hAnsi="Times New Roman" w:cs="Times New Roman"/>
          <w:b/>
          <w:color w:val="000000"/>
        </w:rPr>
        <w:t>horizontal pod autoscaling</w:t>
      </w:r>
      <w:r w:rsidRPr="00EA51F9">
        <w:rPr>
          <w:rFonts w:ascii="Times New Roman" w:hAnsi="Times New Roman" w:cs="Times New Roman"/>
          <w:color w:val="000000"/>
        </w:rPr>
        <w:t xml:space="preserve"> to seamlessly absorb extreme spikes in real-time banking call traffic.</w:t>
      </w:r>
    </w:p>
    <w:p w14:paraId="6907D94C"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Automated deep continuous integration and deployment pipelines using </w:t>
      </w:r>
      <w:r w:rsidRPr="00EA51F9">
        <w:rPr>
          <w:rFonts w:ascii="Times New Roman" w:hAnsi="Times New Roman" w:cs="Times New Roman"/>
          <w:b/>
          <w:color w:val="000000"/>
        </w:rPr>
        <w:t>GitHub Actions</w:t>
      </w:r>
      <w:r w:rsidRPr="00EA51F9">
        <w:rPr>
          <w:rFonts w:ascii="Times New Roman" w:hAnsi="Times New Roman" w:cs="Times New Roman"/>
          <w:color w:val="000000"/>
        </w:rPr>
        <w:t>, integrating mandatory automated security image scanning, quality gates, and multi-stage testing environments for code promotions.</w:t>
      </w:r>
    </w:p>
    <w:p w14:paraId="6D28261D"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Provisioned isolated, immutable infrastructure dependencies including </w:t>
      </w:r>
      <w:r w:rsidRPr="00EA51F9">
        <w:rPr>
          <w:rFonts w:ascii="Times New Roman" w:hAnsi="Times New Roman" w:cs="Times New Roman"/>
          <w:b/>
          <w:color w:val="000000"/>
        </w:rPr>
        <w:t>AKS</w:t>
      </w:r>
      <w:r w:rsidRPr="00EA51F9">
        <w:rPr>
          <w:rFonts w:ascii="Times New Roman" w:hAnsi="Times New Roman" w:cs="Times New Roman"/>
          <w:color w:val="000000"/>
        </w:rPr>
        <w:t xml:space="preserve"> clusters, search registries, and key vaults using </w:t>
      </w:r>
      <w:r w:rsidRPr="00EA51F9">
        <w:rPr>
          <w:rFonts w:ascii="Times New Roman" w:hAnsi="Times New Roman" w:cs="Times New Roman"/>
          <w:b/>
          <w:color w:val="000000"/>
        </w:rPr>
        <w:t>Terraform</w:t>
      </w:r>
      <w:r w:rsidRPr="00EA51F9">
        <w:rPr>
          <w:rFonts w:ascii="Times New Roman" w:hAnsi="Times New Roman" w:cs="Times New Roman"/>
          <w:color w:val="000000"/>
        </w:rPr>
        <w:t xml:space="preserve"> scripts to guarantee complete environment parity between development and production stages.</w:t>
      </w:r>
    </w:p>
    <w:p w14:paraId="384B2577"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Created live operational observability dashboards via </w:t>
      </w:r>
      <w:r w:rsidRPr="00EA51F9">
        <w:rPr>
          <w:rFonts w:ascii="Times New Roman" w:hAnsi="Times New Roman" w:cs="Times New Roman"/>
          <w:b/>
          <w:color w:val="000000"/>
        </w:rPr>
        <w:t>Azure Monitor</w:t>
      </w:r>
      <w:r w:rsidRPr="00EA51F9">
        <w:rPr>
          <w:rFonts w:ascii="Times New Roman" w:hAnsi="Times New Roman" w:cs="Times New Roman"/>
          <w:color w:val="000000"/>
        </w:rPr>
        <w:t xml:space="preserve"> and </w:t>
      </w:r>
      <w:r w:rsidRPr="00EA51F9">
        <w:rPr>
          <w:rFonts w:ascii="Times New Roman" w:hAnsi="Times New Roman" w:cs="Times New Roman"/>
          <w:b/>
          <w:color w:val="000000"/>
        </w:rPr>
        <w:t>Prometheus</w:t>
      </w:r>
      <w:r w:rsidRPr="00EA51F9">
        <w:rPr>
          <w:rFonts w:ascii="Times New Roman" w:hAnsi="Times New Roman" w:cs="Times New Roman"/>
          <w:color w:val="000000"/>
        </w:rPr>
        <w:t>, tracking key metrics like retrieval quality, prompt latencies, token consumption rates, and structural agent execution errors.</w:t>
      </w:r>
    </w:p>
    <w:p w14:paraId="35E914AE"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Wrote comprehensive </w:t>
      </w:r>
      <w:r w:rsidRPr="00EA51F9">
        <w:rPr>
          <w:rFonts w:ascii="Times New Roman" w:hAnsi="Times New Roman" w:cs="Times New Roman"/>
          <w:b/>
          <w:color w:val="000000"/>
        </w:rPr>
        <w:t>PyTest</w:t>
      </w:r>
      <w:r w:rsidRPr="00EA51F9">
        <w:rPr>
          <w:rFonts w:ascii="Times New Roman" w:hAnsi="Times New Roman" w:cs="Times New Roman"/>
          <w:color w:val="000000"/>
        </w:rPr>
        <w:t xml:space="preserve"> unit and integration tests utilizing mocked LLM APIs, executing extreme stress and load testing using </w:t>
      </w:r>
      <w:r w:rsidRPr="00EA51F9">
        <w:rPr>
          <w:rFonts w:ascii="Times New Roman" w:hAnsi="Times New Roman" w:cs="Times New Roman"/>
          <w:b/>
          <w:color w:val="000000"/>
        </w:rPr>
        <w:t>Locust</w:t>
      </w:r>
      <w:r w:rsidRPr="00EA51F9">
        <w:rPr>
          <w:rFonts w:ascii="Times New Roman" w:hAnsi="Times New Roman" w:cs="Times New Roman"/>
          <w:color w:val="000000"/>
        </w:rPr>
        <w:t xml:space="preserve"> to validate system resilience under heavy simulated agent traffic.</w:t>
      </w:r>
    </w:p>
    <w:p w14:paraId="49CB37DE"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Documented deep technical architecture diagrams, </w:t>
      </w:r>
      <w:r w:rsidRPr="00EA51F9">
        <w:rPr>
          <w:rFonts w:ascii="Times New Roman" w:hAnsi="Times New Roman" w:cs="Times New Roman"/>
          <w:b/>
          <w:color w:val="000000"/>
        </w:rPr>
        <w:t>OpenAPI</w:t>
      </w:r>
      <w:r w:rsidRPr="00EA51F9">
        <w:rPr>
          <w:rFonts w:ascii="Times New Roman" w:hAnsi="Times New Roman" w:cs="Times New Roman"/>
          <w:color w:val="000000"/>
        </w:rPr>
        <w:t xml:space="preserve"> specifications, compliance data governance logs, and operational runbooks within </w:t>
      </w:r>
      <w:r w:rsidRPr="00EA51F9">
        <w:rPr>
          <w:rFonts w:ascii="Times New Roman" w:hAnsi="Times New Roman" w:cs="Times New Roman"/>
          <w:b/>
          <w:color w:val="000000"/>
        </w:rPr>
        <w:t>Confluence</w:t>
      </w:r>
      <w:r w:rsidRPr="00EA51F9">
        <w:rPr>
          <w:rFonts w:ascii="Times New Roman" w:hAnsi="Times New Roman" w:cs="Times New Roman"/>
          <w:color w:val="000000"/>
        </w:rPr>
        <w:t xml:space="preserve"> to support seamless platform handoff to internal enterprise engineering teams.</w:t>
      </w:r>
    </w:p>
    <w:p w14:paraId="142B25A1" w14:textId="77777777" w:rsidR="00676D31" w:rsidRPr="00EA51F9" w:rsidRDefault="00000000">
      <w:pPr>
        <w:spacing w:before="40" w:after="0" w:line="240" w:lineRule="auto"/>
        <w:rPr>
          <w:rFonts w:ascii="Times New Roman" w:hAnsi="Times New Roman" w:cs="Times New Roman"/>
        </w:rPr>
      </w:pPr>
      <w:r w:rsidRPr="00EA51F9">
        <w:rPr>
          <w:rFonts w:ascii="Times New Roman" w:hAnsi="Times New Roman" w:cs="Times New Roman"/>
          <w:b/>
          <w:color w:val="000000"/>
        </w:rPr>
        <w:t xml:space="preserve">Environment: </w:t>
      </w:r>
      <w:r w:rsidRPr="00EA51F9">
        <w:rPr>
          <w:rFonts w:ascii="Times New Roman" w:hAnsi="Times New Roman" w:cs="Times New Roman"/>
          <w:color w:val="000000"/>
        </w:rPr>
        <w:t>Azure OpenAI, GPT-4o, Python, FastAPI, LangChain, LangGraph, RAG, Kafka, Spark Structured Streaming, Databricks, PySpark, Delta Lake, ADLS, Azure SQL, Azure AI Search, Docker, Azure Container Registry, Azure Kubernetes Service (AKS), GitHub Actions, Terraform, Azure Key Vault, Azure Monitor, Prometheus, PyTest, Locust, Confluence, Agile.</w:t>
      </w:r>
    </w:p>
    <w:p w14:paraId="52F82591" w14:textId="77777777" w:rsidR="00EA51F9" w:rsidRDefault="00EA51F9">
      <w:pPr>
        <w:spacing w:before="120" w:after="0" w:line="240" w:lineRule="auto"/>
        <w:rPr>
          <w:rFonts w:ascii="Times New Roman" w:hAnsi="Times New Roman" w:cs="Times New Roman"/>
          <w:b/>
          <w:color w:val="000000"/>
        </w:rPr>
      </w:pPr>
    </w:p>
    <w:p w14:paraId="564F4D21" w14:textId="0D5DF8A7" w:rsidR="00676D31" w:rsidRPr="00EA51F9" w:rsidRDefault="00000000">
      <w:pPr>
        <w:spacing w:before="120" w:after="0" w:line="240" w:lineRule="auto"/>
        <w:rPr>
          <w:rFonts w:ascii="Times New Roman" w:hAnsi="Times New Roman" w:cs="Times New Roman"/>
        </w:rPr>
      </w:pPr>
      <w:r w:rsidRPr="00EA51F9">
        <w:rPr>
          <w:rFonts w:ascii="Times New Roman" w:hAnsi="Times New Roman" w:cs="Times New Roman"/>
          <w:b/>
          <w:color w:val="000000"/>
        </w:rPr>
        <w:lastRenderedPageBreak/>
        <w:t xml:space="preserve">CVS Health – Hartford, </w:t>
      </w:r>
      <w:r w:rsidR="00EA51F9" w:rsidRPr="00EA51F9">
        <w:rPr>
          <w:rFonts w:ascii="Times New Roman" w:hAnsi="Times New Roman" w:cs="Times New Roman"/>
          <w:b/>
          <w:color w:val="000000"/>
        </w:rPr>
        <w:t>CT |</w:t>
      </w:r>
      <w:proofErr w:type="gramStart"/>
      <w:r w:rsidRPr="00EA51F9">
        <w:rPr>
          <w:rFonts w:ascii="Times New Roman" w:hAnsi="Times New Roman" w:cs="Times New Roman"/>
          <w:b/>
          <w:color w:val="000000"/>
        </w:rPr>
        <w:t>|  May</w:t>
      </w:r>
      <w:proofErr w:type="gramEnd"/>
      <w:r w:rsidRPr="00EA51F9">
        <w:rPr>
          <w:rFonts w:ascii="Times New Roman" w:hAnsi="Times New Roman" w:cs="Times New Roman"/>
          <w:b/>
          <w:color w:val="000000"/>
        </w:rPr>
        <w:t xml:space="preserve"> 2022 – Feb 2024</w:t>
      </w:r>
    </w:p>
    <w:p w14:paraId="3B4EDB4E" w14:textId="77777777" w:rsidR="00676D31" w:rsidRPr="00EA51F9" w:rsidRDefault="00000000">
      <w:pPr>
        <w:spacing w:after="0" w:line="240" w:lineRule="auto"/>
        <w:rPr>
          <w:rFonts w:ascii="Times New Roman" w:hAnsi="Times New Roman" w:cs="Times New Roman"/>
        </w:rPr>
      </w:pPr>
      <w:r w:rsidRPr="00EA51F9">
        <w:rPr>
          <w:rFonts w:ascii="Times New Roman" w:hAnsi="Times New Roman" w:cs="Times New Roman"/>
          <w:b/>
          <w:color w:val="000000"/>
        </w:rPr>
        <w:t>Machine Learning Engineer</w:t>
      </w:r>
    </w:p>
    <w:p w14:paraId="5B4023E3" w14:textId="77777777" w:rsidR="00676D31" w:rsidRPr="00EA51F9" w:rsidRDefault="00000000">
      <w:pPr>
        <w:spacing w:after="0" w:line="240" w:lineRule="auto"/>
        <w:rPr>
          <w:rFonts w:ascii="Times New Roman" w:hAnsi="Times New Roman" w:cs="Times New Roman"/>
        </w:rPr>
      </w:pPr>
      <w:r w:rsidRPr="00EA51F9">
        <w:rPr>
          <w:rFonts w:ascii="Times New Roman" w:hAnsi="Times New Roman" w:cs="Times New Roman"/>
          <w:b/>
          <w:color w:val="000000"/>
        </w:rPr>
        <w:t>Responsibilities:</w:t>
      </w:r>
    </w:p>
    <w:p w14:paraId="46ADB287"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Designed and developed an enterprise-level </w:t>
      </w:r>
      <w:r w:rsidRPr="00EA51F9">
        <w:rPr>
          <w:rFonts w:ascii="Times New Roman" w:hAnsi="Times New Roman" w:cs="Times New Roman"/>
          <w:b/>
          <w:color w:val="000000"/>
        </w:rPr>
        <w:t>agentic AI health companion</w:t>
      </w:r>
      <w:r w:rsidRPr="00EA51F9">
        <w:rPr>
          <w:rFonts w:ascii="Times New Roman" w:hAnsi="Times New Roman" w:cs="Times New Roman"/>
          <w:color w:val="000000"/>
        </w:rPr>
        <w:t xml:space="preserve"> using </w:t>
      </w:r>
      <w:r w:rsidRPr="00EA51F9">
        <w:rPr>
          <w:rFonts w:ascii="Times New Roman" w:hAnsi="Times New Roman" w:cs="Times New Roman"/>
          <w:b/>
          <w:color w:val="000000"/>
        </w:rPr>
        <w:t>Gemini</w:t>
      </w:r>
      <w:r w:rsidRPr="00EA51F9">
        <w:rPr>
          <w:rFonts w:ascii="Times New Roman" w:hAnsi="Times New Roman" w:cs="Times New Roman"/>
          <w:color w:val="000000"/>
        </w:rPr>
        <w:t xml:space="preserve"> and </w:t>
      </w:r>
      <w:r w:rsidRPr="00EA51F9">
        <w:rPr>
          <w:rFonts w:ascii="Times New Roman" w:hAnsi="Times New Roman" w:cs="Times New Roman"/>
          <w:b/>
          <w:color w:val="000000"/>
        </w:rPr>
        <w:t>LangGraph</w:t>
      </w:r>
      <w:r w:rsidRPr="00EA51F9">
        <w:rPr>
          <w:rFonts w:ascii="Times New Roman" w:hAnsi="Times New Roman" w:cs="Times New Roman"/>
          <w:color w:val="000000"/>
        </w:rPr>
        <w:t xml:space="preserve"> to efficiently guide active patients through intricate medication schedules, insurance coverage limits, and prescription cost questions.</w:t>
      </w:r>
    </w:p>
    <w:p w14:paraId="10A6B093"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Architected a robust </w:t>
      </w:r>
      <w:r w:rsidRPr="00EA51F9">
        <w:rPr>
          <w:rFonts w:ascii="Times New Roman" w:hAnsi="Times New Roman" w:cs="Times New Roman"/>
          <w:b/>
          <w:color w:val="000000"/>
        </w:rPr>
        <w:t>multi-agent backend ecosystem</w:t>
      </w:r>
      <w:r w:rsidRPr="00EA51F9">
        <w:rPr>
          <w:rFonts w:ascii="Times New Roman" w:hAnsi="Times New Roman" w:cs="Times New Roman"/>
          <w:color w:val="000000"/>
        </w:rPr>
        <w:t xml:space="preserve"> powered by </w:t>
      </w:r>
      <w:r w:rsidRPr="00EA51F9">
        <w:rPr>
          <w:rFonts w:ascii="Times New Roman" w:hAnsi="Times New Roman" w:cs="Times New Roman"/>
          <w:b/>
          <w:color w:val="000000"/>
        </w:rPr>
        <w:t>GCP Pub/Sub</w:t>
      </w:r>
      <w:r w:rsidRPr="00EA51F9">
        <w:rPr>
          <w:rFonts w:ascii="Times New Roman" w:hAnsi="Times New Roman" w:cs="Times New Roman"/>
          <w:color w:val="000000"/>
        </w:rPr>
        <w:t xml:space="preserve"> and </w:t>
      </w:r>
      <w:r w:rsidRPr="00EA51F9">
        <w:rPr>
          <w:rFonts w:ascii="Times New Roman" w:hAnsi="Times New Roman" w:cs="Times New Roman"/>
          <w:b/>
          <w:color w:val="000000"/>
        </w:rPr>
        <w:t>Dataflow</w:t>
      </w:r>
      <w:r w:rsidRPr="00EA51F9">
        <w:rPr>
          <w:rFonts w:ascii="Times New Roman" w:hAnsi="Times New Roman" w:cs="Times New Roman"/>
          <w:color w:val="000000"/>
        </w:rPr>
        <w:t xml:space="preserve"> pipelines to securely ingest, process, and unify siloed pharmacy metrics, provider data, and real-time wearable device streams.</w:t>
      </w:r>
    </w:p>
    <w:p w14:paraId="65D0AE79"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Maintained complete technical execution ownership spanning data pipeline construction, model evaluation, and multi-cloud deployment, leveraging rapid </w:t>
      </w:r>
      <w:r w:rsidRPr="00EA51F9">
        <w:rPr>
          <w:rFonts w:ascii="Times New Roman" w:hAnsi="Times New Roman" w:cs="Times New Roman"/>
          <w:b/>
          <w:color w:val="000000"/>
        </w:rPr>
        <w:t>Agile</w:t>
      </w:r>
      <w:r w:rsidRPr="00EA51F9">
        <w:rPr>
          <w:rFonts w:ascii="Times New Roman" w:hAnsi="Times New Roman" w:cs="Times New Roman"/>
          <w:color w:val="000000"/>
        </w:rPr>
        <w:t xml:space="preserve"> sprint demonstrations to consistently refine evolving clinical requirements with stakeholders.</w:t>
      </w:r>
    </w:p>
    <w:p w14:paraId="11C24535"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Processed synthetic </w:t>
      </w:r>
      <w:r w:rsidRPr="00EA51F9">
        <w:rPr>
          <w:rFonts w:ascii="Times New Roman" w:hAnsi="Times New Roman" w:cs="Times New Roman"/>
          <w:b/>
          <w:color w:val="000000"/>
        </w:rPr>
        <w:t>FHIR</w:t>
      </w:r>
      <w:r w:rsidRPr="00EA51F9">
        <w:rPr>
          <w:rFonts w:ascii="Times New Roman" w:hAnsi="Times New Roman" w:cs="Times New Roman"/>
          <w:color w:val="000000"/>
        </w:rPr>
        <w:t xml:space="preserve"> patient records and pharmacy fulfillment events via </w:t>
      </w:r>
      <w:r w:rsidRPr="00EA51F9">
        <w:rPr>
          <w:rFonts w:ascii="Times New Roman" w:hAnsi="Times New Roman" w:cs="Times New Roman"/>
          <w:b/>
          <w:color w:val="000000"/>
        </w:rPr>
        <w:t>Dataflow</w:t>
      </w:r>
      <w:r w:rsidRPr="00EA51F9">
        <w:rPr>
          <w:rFonts w:ascii="Times New Roman" w:hAnsi="Times New Roman" w:cs="Times New Roman"/>
          <w:color w:val="000000"/>
        </w:rPr>
        <w:t xml:space="preserve">, engineering resilient </w:t>
      </w:r>
      <w:r w:rsidRPr="00EA51F9">
        <w:rPr>
          <w:rFonts w:ascii="Times New Roman" w:hAnsi="Times New Roman" w:cs="Times New Roman"/>
          <w:b/>
          <w:color w:val="000000"/>
        </w:rPr>
        <w:t>dead-letter queues</w:t>
      </w:r>
      <w:r w:rsidRPr="00EA51F9">
        <w:rPr>
          <w:rFonts w:ascii="Times New Roman" w:hAnsi="Times New Roman" w:cs="Times New Roman"/>
          <w:color w:val="000000"/>
        </w:rPr>
        <w:t xml:space="preserve"> and automated retry mechanisms to handle intermittent network exceptions gracefully without losing critical data.</w:t>
      </w:r>
    </w:p>
    <w:p w14:paraId="64E5AF49"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Stripped highly sensitive healthcare indicators from real-time data streams utilizing </w:t>
      </w:r>
      <w:r w:rsidRPr="00EA51F9">
        <w:rPr>
          <w:rFonts w:ascii="Times New Roman" w:hAnsi="Times New Roman" w:cs="Times New Roman"/>
          <w:b/>
          <w:color w:val="000000"/>
        </w:rPr>
        <w:t>Cloud DLP</w:t>
      </w:r>
      <w:r w:rsidRPr="00EA51F9">
        <w:rPr>
          <w:rFonts w:ascii="Times New Roman" w:hAnsi="Times New Roman" w:cs="Times New Roman"/>
          <w:color w:val="000000"/>
        </w:rPr>
        <w:t xml:space="preserve">, applying robust data de-identification practices before storing records inside a secure, interoperable </w:t>
      </w:r>
      <w:r w:rsidRPr="00EA51F9">
        <w:rPr>
          <w:rFonts w:ascii="Times New Roman" w:hAnsi="Times New Roman" w:cs="Times New Roman"/>
          <w:b/>
          <w:color w:val="000000"/>
        </w:rPr>
        <w:t>Cloud Healthcare API FHIR store</w:t>
      </w:r>
      <w:r w:rsidRPr="00EA51F9">
        <w:rPr>
          <w:rFonts w:ascii="Times New Roman" w:hAnsi="Times New Roman" w:cs="Times New Roman"/>
          <w:color w:val="000000"/>
        </w:rPr>
        <w:t>.</w:t>
      </w:r>
    </w:p>
    <w:p w14:paraId="5A8263BA"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Stored unified pharmacy, provider, and patient datasets in the </w:t>
      </w:r>
      <w:r w:rsidRPr="00EA51F9">
        <w:rPr>
          <w:rFonts w:ascii="Times New Roman" w:hAnsi="Times New Roman" w:cs="Times New Roman"/>
          <w:b/>
          <w:color w:val="000000"/>
        </w:rPr>
        <w:t>Cloud Healthcare API FHIR store</w:t>
      </w:r>
      <w:r w:rsidRPr="00EA51F9">
        <w:rPr>
          <w:rFonts w:ascii="Times New Roman" w:hAnsi="Times New Roman" w:cs="Times New Roman"/>
          <w:color w:val="000000"/>
        </w:rPr>
        <w:t xml:space="preserve"> and </w:t>
      </w:r>
      <w:r w:rsidRPr="00EA51F9">
        <w:rPr>
          <w:rFonts w:ascii="Times New Roman" w:hAnsi="Times New Roman" w:cs="Times New Roman"/>
          <w:b/>
          <w:color w:val="000000"/>
        </w:rPr>
        <w:t>BigQuery</w:t>
      </w:r>
      <w:r w:rsidRPr="00EA51F9">
        <w:rPr>
          <w:rFonts w:ascii="Times New Roman" w:hAnsi="Times New Roman" w:cs="Times New Roman"/>
          <w:color w:val="000000"/>
        </w:rPr>
        <w:t>, providing the secure analytical and retrieval backbone for the health companion workloads.</w:t>
      </w:r>
    </w:p>
    <w:p w14:paraId="5738B91A"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Indexed comprehensive medication user guides and provider benefit catalogs inside </w:t>
      </w:r>
      <w:r w:rsidRPr="00EA51F9">
        <w:rPr>
          <w:rFonts w:ascii="Times New Roman" w:hAnsi="Times New Roman" w:cs="Times New Roman"/>
          <w:b/>
          <w:color w:val="000000"/>
        </w:rPr>
        <w:t>Vertex AI Vector Search</w:t>
      </w:r>
      <w:r w:rsidRPr="00EA51F9">
        <w:rPr>
          <w:rFonts w:ascii="Times New Roman" w:hAnsi="Times New Roman" w:cs="Times New Roman"/>
          <w:color w:val="000000"/>
        </w:rPr>
        <w:t>, leveraging precise multi-field metadata filters to isolate relevant clinical documentation by specific insurance plan types.</w:t>
      </w:r>
    </w:p>
    <w:p w14:paraId="3621EED1"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Selected </w:t>
      </w:r>
      <w:r w:rsidRPr="00EA51F9">
        <w:rPr>
          <w:rFonts w:ascii="Times New Roman" w:hAnsi="Times New Roman" w:cs="Times New Roman"/>
          <w:b/>
          <w:color w:val="000000"/>
        </w:rPr>
        <w:t>Gemini</w:t>
      </w:r>
      <w:r w:rsidRPr="00EA51F9">
        <w:rPr>
          <w:rFonts w:ascii="Times New Roman" w:hAnsi="Times New Roman" w:cs="Times New Roman"/>
          <w:color w:val="000000"/>
        </w:rPr>
        <w:t xml:space="preserve"> multimodal architectures for complex reasoning across diverse document types, utilizing highly efficient, lighter models for quick intent routing to minimize operational latencies during high-concurrency periods.</w:t>
      </w:r>
    </w:p>
    <w:p w14:paraId="4ED38FA2"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Implemented a dynamic </w:t>
      </w:r>
      <w:r w:rsidRPr="00EA51F9">
        <w:rPr>
          <w:rFonts w:ascii="Times New Roman" w:hAnsi="Times New Roman" w:cs="Times New Roman"/>
          <w:b/>
          <w:color w:val="000000"/>
        </w:rPr>
        <w:t>RAG pipeline</w:t>
      </w:r>
      <w:r w:rsidRPr="00EA51F9">
        <w:rPr>
          <w:rFonts w:ascii="Times New Roman" w:hAnsi="Times New Roman" w:cs="Times New Roman"/>
          <w:color w:val="000000"/>
        </w:rPr>
        <w:t xml:space="preserve"> featuring </w:t>
      </w:r>
      <w:r w:rsidRPr="00EA51F9">
        <w:rPr>
          <w:rFonts w:ascii="Times New Roman" w:hAnsi="Times New Roman" w:cs="Times New Roman"/>
          <w:b/>
          <w:color w:val="000000"/>
        </w:rPr>
        <w:t>hybrid vector-keyword search</w:t>
      </w:r>
      <w:r w:rsidRPr="00EA51F9">
        <w:rPr>
          <w:rFonts w:ascii="Times New Roman" w:hAnsi="Times New Roman" w:cs="Times New Roman"/>
          <w:color w:val="000000"/>
        </w:rPr>
        <w:t xml:space="preserve"> and </w:t>
      </w:r>
      <w:r w:rsidRPr="00EA51F9">
        <w:rPr>
          <w:rFonts w:ascii="Times New Roman" w:hAnsi="Times New Roman" w:cs="Times New Roman"/>
          <w:b/>
          <w:color w:val="000000"/>
        </w:rPr>
        <w:t>cross-encoder reranking</w:t>
      </w:r>
      <w:r w:rsidRPr="00EA51F9">
        <w:rPr>
          <w:rFonts w:ascii="Times New Roman" w:hAnsi="Times New Roman" w:cs="Times New Roman"/>
          <w:color w:val="000000"/>
        </w:rPr>
        <w:t xml:space="preserve"> algorithms, ensuring all generated medical answers are strictly anchored to verified documentation with visible inline citations.</w:t>
      </w:r>
    </w:p>
    <w:p w14:paraId="253A0D2C"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Optimized prompt structures, context assembly mechanisms, and distributed response caching tiers to systematically lower token consumption and end-to-end processing latencies across highly conversational, multi-turn patient healthcare dialogs.</w:t>
      </w:r>
    </w:p>
    <w:p w14:paraId="3F182A39"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Created highly resilient </w:t>
      </w:r>
      <w:r w:rsidRPr="00EA51F9">
        <w:rPr>
          <w:rFonts w:ascii="Times New Roman" w:hAnsi="Times New Roman" w:cs="Times New Roman"/>
          <w:b/>
          <w:color w:val="000000"/>
        </w:rPr>
        <w:t>ReAct-style autonomous agents</w:t>
      </w:r>
      <w:r w:rsidRPr="00EA51F9">
        <w:rPr>
          <w:rFonts w:ascii="Times New Roman" w:hAnsi="Times New Roman" w:cs="Times New Roman"/>
          <w:color w:val="000000"/>
        </w:rPr>
        <w:t xml:space="preserve"> with </w:t>
      </w:r>
      <w:r w:rsidRPr="00EA51F9">
        <w:rPr>
          <w:rFonts w:ascii="Times New Roman" w:hAnsi="Times New Roman" w:cs="Times New Roman"/>
          <w:b/>
          <w:color w:val="000000"/>
        </w:rPr>
        <w:t>LangGraph</w:t>
      </w:r>
      <w:r w:rsidRPr="00EA51F9">
        <w:rPr>
          <w:rFonts w:ascii="Times New Roman" w:hAnsi="Times New Roman" w:cs="Times New Roman"/>
          <w:color w:val="000000"/>
        </w:rPr>
        <w:t>, embedding rigorous programmatic validation, manager approval checkpoints, and secure human-escalation pathways for high-risk, low-confidence, or clinical medical queries.</w:t>
      </w:r>
    </w:p>
    <w:p w14:paraId="1D18B35C"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Applied strict </w:t>
      </w:r>
      <w:r w:rsidRPr="00EA51F9">
        <w:rPr>
          <w:rFonts w:ascii="Times New Roman" w:hAnsi="Times New Roman" w:cs="Times New Roman"/>
          <w:b/>
          <w:color w:val="000000"/>
        </w:rPr>
        <w:t>object-oriented development</w:t>
      </w:r>
      <w:r w:rsidRPr="00EA51F9">
        <w:rPr>
          <w:rFonts w:ascii="Times New Roman" w:hAnsi="Times New Roman" w:cs="Times New Roman"/>
          <w:color w:val="000000"/>
        </w:rPr>
        <w:t xml:space="preserve"> principles, typed </w:t>
      </w:r>
      <w:r w:rsidRPr="00EA51F9">
        <w:rPr>
          <w:rFonts w:ascii="Times New Roman" w:hAnsi="Times New Roman" w:cs="Times New Roman"/>
          <w:b/>
          <w:color w:val="000000"/>
        </w:rPr>
        <w:t>Python</w:t>
      </w:r>
      <w:r w:rsidRPr="00EA51F9">
        <w:rPr>
          <w:rFonts w:ascii="Times New Roman" w:hAnsi="Times New Roman" w:cs="Times New Roman"/>
          <w:color w:val="000000"/>
        </w:rPr>
        <w:t xml:space="preserve"> modules, and </w:t>
      </w:r>
      <w:r w:rsidRPr="00EA51F9">
        <w:rPr>
          <w:rFonts w:ascii="Times New Roman" w:hAnsi="Times New Roman" w:cs="Times New Roman"/>
          <w:b/>
          <w:color w:val="000000"/>
        </w:rPr>
        <w:t>Pydantic</w:t>
      </w:r>
      <w:r w:rsidRPr="00EA51F9">
        <w:rPr>
          <w:rFonts w:ascii="Times New Roman" w:hAnsi="Times New Roman" w:cs="Times New Roman"/>
          <w:color w:val="000000"/>
        </w:rPr>
        <w:t xml:space="preserve"> schemas to ensure all conversational tools, connectors, and agent state machines remain highly modular, readable, and easily testable.</w:t>
      </w:r>
    </w:p>
    <w:p w14:paraId="57A5A46A"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Validated system safety thresholds by performing comprehensive offline </w:t>
      </w:r>
      <w:r w:rsidRPr="00EA51F9">
        <w:rPr>
          <w:rFonts w:ascii="Times New Roman" w:hAnsi="Times New Roman" w:cs="Times New Roman"/>
          <w:b/>
          <w:color w:val="000000"/>
        </w:rPr>
        <w:t>golden-set evaluations</w:t>
      </w:r>
      <w:r w:rsidRPr="00EA51F9">
        <w:rPr>
          <w:rFonts w:ascii="Times New Roman" w:hAnsi="Times New Roman" w:cs="Times New Roman"/>
          <w:color w:val="000000"/>
        </w:rPr>
        <w:t xml:space="preserve">, checking core metrics like groundedness and task success while subjecting model layers to aggressive </w:t>
      </w:r>
      <w:r w:rsidRPr="00EA51F9">
        <w:rPr>
          <w:rFonts w:ascii="Times New Roman" w:hAnsi="Times New Roman" w:cs="Times New Roman"/>
          <w:b/>
          <w:color w:val="000000"/>
        </w:rPr>
        <w:t>adversarial prompt injection</w:t>
      </w:r>
      <w:r w:rsidRPr="00EA51F9">
        <w:rPr>
          <w:rFonts w:ascii="Times New Roman" w:hAnsi="Times New Roman" w:cs="Times New Roman"/>
          <w:color w:val="000000"/>
        </w:rPr>
        <w:t xml:space="preserve"> attacks.</w:t>
      </w:r>
    </w:p>
    <w:p w14:paraId="08A1681A"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Containerized core </w:t>
      </w:r>
      <w:r w:rsidRPr="00EA51F9">
        <w:rPr>
          <w:rFonts w:ascii="Times New Roman" w:hAnsi="Times New Roman" w:cs="Times New Roman"/>
          <w:b/>
          <w:color w:val="000000"/>
        </w:rPr>
        <w:t>FastAPI</w:t>
      </w:r>
      <w:r w:rsidRPr="00EA51F9">
        <w:rPr>
          <w:rFonts w:ascii="Times New Roman" w:hAnsi="Times New Roman" w:cs="Times New Roman"/>
          <w:color w:val="000000"/>
        </w:rPr>
        <w:t xml:space="preserve"> microservices, asynchronous agent workers, and custom data processing jobs via </w:t>
      </w:r>
      <w:r w:rsidRPr="00EA51F9">
        <w:rPr>
          <w:rFonts w:ascii="Times New Roman" w:hAnsi="Times New Roman" w:cs="Times New Roman"/>
          <w:b/>
          <w:color w:val="000000"/>
        </w:rPr>
        <w:t>Docker</w:t>
      </w:r>
      <w:r w:rsidRPr="00EA51F9">
        <w:rPr>
          <w:rFonts w:ascii="Times New Roman" w:hAnsi="Times New Roman" w:cs="Times New Roman"/>
          <w:color w:val="000000"/>
        </w:rPr>
        <w:t xml:space="preserve">, securely pushing production-ready artifacts into a centralized </w:t>
      </w:r>
      <w:r w:rsidRPr="00EA51F9">
        <w:rPr>
          <w:rFonts w:ascii="Times New Roman" w:hAnsi="Times New Roman" w:cs="Times New Roman"/>
          <w:b/>
          <w:color w:val="000000"/>
        </w:rPr>
        <w:t>Google Cloud Artifact Registry</w:t>
      </w:r>
      <w:r w:rsidRPr="00EA51F9">
        <w:rPr>
          <w:rFonts w:ascii="Times New Roman" w:hAnsi="Times New Roman" w:cs="Times New Roman"/>
          <w:color w:val="000000"/>
        </w:rPr>
        <w:t xml:space="preserve"> repository.</w:t>
      </w:r>
    </w:p>
    <w:p w14:paraId="33236F02"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Deployed core application components onto </w:t>
      </w:r>
      <w:r w:rsidRPr="00EA51F9">
        <w:rPr>
          <w:rFonts w:ascii="Times New Roman" w:hAnsi="Times New Roman" w:cs="Times New Roman"/>
          <w:b/>
          <w:color w:val="000000"/>
        </w:rPr>
        <w:t>Google Kubernetes Engine (GKE)</w:t>
      </w:r>
      <w:r w:rsidRPr="00EA51F9">
        <w:rPr>
          <w:rFonts w:ascii="Times New Roman" w:hAnsi="Times New Roman" w:cs="Times New Roman"/>
          <w:color w:val="000000"/>
        </w:rPr>
        <w:t xml:space="preserve"> featuring dynamic cluster autoscaling, while deploying lightweight webhooks on </w:t>
      </w:r>
      <w:r w:rsidRPr="00EA51F9">
        <w:rPr>
          <w:rFonts w:ascii="Times New Roman" w:hAnsi="Times New Roman" w:cs="Times New Roman"/>
          <w:b/>
          <w:color w:val="000000"/>
        </w:rPr>
        <w:t>Cloud Run</w:t>
      </w:r>
      <w:r w:rsidRPr="00EA51F9">
        <w:rPr>
          <w:rFonts w:ascii="Times New Roman" w:hAnsi="Times New Roman" w:cs="Times New Roman"/>
          <w:color w:val="000000"/>
        </w:rPr>
        <w:t xml:space="preserve"> to efficiently absorb sudden conversational traffic spikes.</w:t>
      </w:r>
    </w:p>
    <w:p w14:paraId="71667717"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Automated continuous build, integration, and container image scanning workflows via </w:t>
      </w:r>
      <w:r w:rsidRPr="00EA51F9">
        <w:rPr>
          <w:rFonts w:ascii="Times New Roman" w:hAnsi="Times New Roman" w:cs="Times New Roman"/>
          <w:b/>
          <w:color w:val="000000"/>
        </w:rPr>
        <w:t>GitHub Actions</w:t>
      </w:r>
      <w:r w:rsidRPr="00EA51F9">
        <w:rPr>
          <w:rFonts w:ascii="Times New Roman" w:hAnsi="Times New Roman" w:cs="Times New Roman"/>
          <w:color w:val="000000"/>
        </w:rPr>
        <w:t>, managing staged deployment sequences across isolated development, testing, and production cloud environments seamlessly.</w:t>
      </w:r>
    </w:p>
    <w:p w14:paraId="02F3A59F"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Managed cloud infrastructure via </w:t>
      </w:r>
      <w:r w:rsidRPr="00EA51F9">
        <w:rPr>
          <w:rFonts w:ascii="Times New Roman" w:hAnsi="Times New Roman" w:cs="Times New Roman"/>
          <w:b/>
          <w:color w:val="000000"/>
        </w:rPr>
        <w:t>Terraform</w:t>
      </w:r>
      <w:r w:rsidRPr="00EA51F9">
        <w:rPr>
          <w:rFonts w:ascii="Times New Roman" w:hAnsi="Times New Roman" w:cs="Times New Roman"/>
          <w:color w:val="000000"/>
        </w:rPr>
        <w:t xml:space="preserve"> scripts, provisioning isolated networking boundaries with </w:t>
      </w:r>
      <w:r w:rsidRPr="00EA51F9">
        <w:rPr>
          <w:rFonts w:ascii="Times New Roman" w:hAnsi="Times New Roman" w:cs="Times New Roman"/>
          <w:b/>
          <w:color w:val="000000"/>
        </w:rPr>
        <w:t>VPC Service Controls</w:t>
      </w:r>
      <w:r w:rsidRPr="00EA51F9">
        <w:rPr>
          <w:rFonts w:ascii="Times New Roman" w:hAnsi="Times New Roman" w:cs="Times New Roman"/>
          <w:color w:val="000000"/>
        </w:rPr>
        <w:t xml:space="preserve"> under an enterprise-grade, least-privilege </w:t>
      </w:r>
      <w:r w:rsidRPr="00EA51F9">
        <w:rPr>
          <w:rFonts w:ascii="Times New Roman" w:hAnsi="Times New Roman" w:cs="Times New Roman"/>
          <w:b/>
          <w:color w:val="000000"/>
        </w:rPr>
        <w:t>IAM</w:t>
      </w:r>
      <w:r w:rsidRPr="00EA51F9">
        <w:rPr>
          <w:rFonts w:ascii="Times New Roman" w:hAnsi="Times New Roman" w:cs="Times New Roman"/>
          <w:color w:val="000000"/>
        </w:rPr>
        <w:t xml:space="preserve"> access control framework to safeguard critical medical workloads.</w:t>
      </w:r>
    </w:p>
    <w:p w14:paraId="58256667"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Set up comprehensive </w:t>
      </w:r>
      <w:r w:rsidRPr="00EA51F9">
        <w:rPr>
          <w:rFonts w:ascii="Times New Roman" w:hAnsi="Times New Roman" w:cs="Times New Roman"/>
          <w:b/>
          <w:color w:val="000000"/>
        </w:rPr>
        <w:t>Cloud Monitoring</w:t>
      </w:r>
      <w:r w:rsidRPr="00EA51F9">
        <w:rPr>
          <w:rFonts w:ascii="Times New Roman" w:hAnsi="Times New Roman" w:cs="Times New Roman"/>
          <w:color w:val="000000"/>
        </w:rPr>
        <w:t xml:space="preserve"> and </w:t>
      </w:r>
      <w:r w:rsidRPr="00EA51F9">
        <w:rPr>
          <w:rFonts w:ascii="Times New Roman" w:hAnsi="Times New Roman" w:cs="Times New Roman"/>
          <w:b/>
          <w:color w:val="000000"/>
        </w:rPr>
        <w:t>Cloud Logging</w:t>
      </w:r>
      <w:r w:rsidRPr="00EA51F9">
        <w:rPr>
          <w:rFonts w:ascii="Times New Roman" w:hAnsi="Times New Roman" w:cs="Times New Roman"/>
          <w:color w:val="000000"/>
        </w:rPr>
        <w:t xml:space="preserve"> infrastructure, building custom engineering dashboards to track real-time conversation turn lengths, prompt execution latencies, and vector index retrieval accuracy anomalies.</w:t>
      </w:r>
    </w:p>
    <w:p w14:paraId="2DD66C9E"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lastRenderedPageBreak/>
        <w:t xml:space="preserve">Wrote rigorous </w:t>
      </w:r>
      <w:r w:rsidRPr="00EA51F9">
        <w:rPr>
          <w:rFonts w:ascii="Times New Roman" w:hAnsi="Times New Roman" w:cs="Times New Roman"/>
          <w:b/>
          <w:color w:val="000000"/>
        </w:rPr>
        <w:t>PyTest</w:t>
      </w:r>
      <w:r w:rsidRPr="00EA51F9">
        <w:rPr>
          <w:rFonts w:ascii="Times New Roman" w:hAnsi="Times New Roman" w:cs="Times New Roman"/>
          <w:color w:val="000000"/>
        </w:rPr>
        <w:t xml:space="preserve"> unit and integration suites featuring completely mocked LLM behaviors and </w:t>
      </w:r>
      <w:r w:rsidRPr="00EA51F9">
        <w:rPr>
          <w:rFonts w:ascii="Times New Roman" w:hAnsi="Times New Roman" w:cs="Times New Roman"/>
          <w:b/>
          <w:color w:val="000000"/>
        </w:rPr>
        <w:t>FHIR</w:t>
      </w:r>
      <w:r w:rsidRPr="00EA51F9">
        <w:rPr>
          <w:rFonts w:ascii="Times New Roman" w:hAnsi="Times New Roman" w:cs="Times New Roman"/>
          <w:color w:val="000000"/>
        </w:rPr>
        <w:t xml:space="preserve"> endpoints, conducting rigorous automated user acceptance testing based on complex, pre-scripted patient interaction scenarios.</w:t>
      </w:r>
    </w:p>
    <w:p w14:paraId="1611A2CC"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Documented system infrastructure topologies, </w:t>
      </w:r>
      <w:r w:rsidRPr="00EA51F9">
        <w:rPr>
          <w:rFonts w:ascii="Times New Roman" w:hAnsi="Times New Roman" w:cs="Times New Roman"/>
          <w:b/>
          <w:color w:val="000000"/>
        </w:rPr>
        <w:t>OpenAPI</w:t>
      </w:r>
      <w:r w:rsidRPr="00EA51F9">
        <w:rPr>
          <w:rFonts w:ascii="Times New Roman" w:hAnsi="Times New Roman" w:cs="Times New Roman"/>
          <w:color w:val="000000"/>
        </w:rPr>
        <w:t xml:space="preserve"> specifications, strict data privacy controls, and operational troubleshooting runbooks in </w:t>
      </w:r>
      <w:r w:rsidRPr="00EA51F9">
        <w:rPr>
          <w:rFonts w:ascii="Times New Roman" w:hAnsi="Times New Roman" w:cs="Times New Roman"/>
          <w:b/>
          <w:color w:val="000000"/>
        </w:rPr>
        <w:t>Confluence</w:t>
      </w:r>
      <w:r w:rsidRPr="00EA51F9">
        <w:rPr>
          <w:rFonts w:ascii="Times New Roman" w:hAnsi="Times New Roman" w:cs="Times New Roman"/>
          <w:color w:val="000000"/>
        </w:rPr>
        <w:t xml:space="preserve">, collaborating with healthcare compliance officers to align all system outputs with enterprise </w:t>
      </w:r>
      <w:r w:rsidRPr="00EA51F9">
        <w:rPr>
          <w:rFonts w:ascii="Times New Roman" w:hAnsi="Times New Roman" w:cs="Times New Roman"/>
          <w:b/>
          <w:color w:val="000000"/>
        </w:rPr>
        <w:t>Responsible-AI</w:t>
      </w:r>
      <w:r w:rsidRPr="00EA51F9">
        <w:rPr>
          <w:rFonts w:ascii="Times New Roman" w:hAnsi="Times New Roman" w:cs="Times New Roman"/>
          <w:color w:val="000000"/>
        </w:rPr>
        <w:t xml:space="preserve"> principles and data governance protocols.</w:t>
      </w:r>
    </w:p>
    <w:p w14:paraId="3D9F24D5" w14:textId="77777777" w:rsidR="00676D31" w:rsidRPr="00EA51F9" w:rsidRDefault="00000000">
      <w:pPr>
        <w:spacing w:before="40" w:after="0" w:line="240" w:lineRule="auto"/>
        <w:rPr>
          <w:rFonts w:ascii="Times New Roman" w:hAnsi="Times New Roman" w:cs="Times New Roman"/>
        </w:rPr>
      </w:pPr>
      <w:r w:rsidRPr="00EA51F9">
        <w:rPr>
          <w:rFonts w:ascii="Times New Roman" w:hAnsi="Times New Roman" w:cs="Times New Roman"/>
          <w:b/>
          <w:color w:val="000000"/>
        </w:rPr>
        <w:t xml:space="preserve">Environment: </w:t>
      </w:r>
      <w:r w:rsidRPr="00EA51F9">
        <w:rPr>
          <w:rFonts w:ascii="Times New Roman" w:hAnsi="Times New Roman" w:cs="Times New Roman"/>
          <w:color w:val="000000"/>
        </w:rPr>
        <w:t>Google Cloud Platform (GCP), Gemini, Vertex AI, Vertex AI Vector Search, BigQuery, Cloud Healthcare API, FHIR, Pub/Sub, Dataflow, PySpark, Python, FastAPI, LangChain, LangGraph, RAG, Cloud DLP, Docker, Artifact Registry, Google Kubernetes Engine (GKE), Cloud Run, GitHub Actions, Terraform, Cloud Monitoring, Cloud Logging, PyTest, Confluence, Agile.</w:t>
      </w:r>
    </w:p>
    <w:p w14:paraId="1D54C61D" w14:textId="77777777" w:rsidR="00676D31" w:rsidRPr="00EA51F9" w:rsidRDefault="00000000">
      <w:pPr>
        <w:spacing w:before="120" w:after="0" w:line="240" w:lineRule="auto"/>
        <w:rPr>
          <w:rFonts w:ascii="Times New Roman" w:hAnsi="Times New Roman" w:cs="Times New Roman"/>
        </w:rPr>
      </w:pPr>
      <w:r w:rsidRPr="00EA51F9">
        <w:rPr>
          <w:rFonts w:ascii="Times New Roman" w:hAnsi="Times New Roman" w:cs="Times New Roman"/>
          <w:b/>
          <w:color w:val="000000"/>
        </w:rPr>
        <w:t xml:space="preserve">Costco – Issaquah, </w:t>
      </w:r>
      <w:proofErr w:type="gramStart"/>
      <w:r w:rsidRPr="00EA51F9">
        <w:rPr>
          <w:rFonts w:ascii="Times New Roman" w:hAnsi="Times New Roman" w:cs="Times New Roman"/>
          <w:b/>
          <w:color w:val="000000"/>
        </w:rPr>
        <w:t>WA  |</w:t>
      </w:r>
      <w:proofErr w:type="gramEnd"/>
      <w:r w:rsidRPr="00EA51F9">
        <w:rPr>
          <w:rFonts w:ascii="Times New Roman" w:hAnsi="Times New Roman" w:cs="Times New Roman"/>
          <w:b/>
          <w:color w:val="000000"/>
        </w:rPr>
        <w:t>|  Oct 2020 – April 2022</w:t>
      </w:r>
    </w:p>
    <w:p w14:paraId="58410BFE" w14:textId="77777777" w:rsidR="00676D31" w:rsidRPr="00EA51F9" w:rsidRDefault="00000000">
      <w:pPr>
        <w:spacing w:after="0" w:line="240" w:lineRule="auto"/>
        <w:rPr>
          <w:rFonts w:ascii="Times New Roman" w:hAnsi="Times New Roman" w:cs="Times New Roman"/>
        </w:rPr>
      </w:pPr>
      <w:r w:rsidRPr="00EA51F9">
        <w:rPr>
          <w:rFonts w:ascii="Times New Roman" w:hAnsi="Times New Roman" w:cs="Times New Roman"/>
          <w:b/>
          <w:color w:val="000000"/>
        </w:rPr>
        <w:t>Machine Learning Engineer</w:t>
      </w:r>
    </w:p>
    <w:p w14:paraId="5275F7B9" w14:textId="77777777" w:rsidR="00676D31" w:rsidRPr="00EA51F9" w:rsidRDefault="00000000">
      <w:pPr>
        <w:spacing w:after="0" w:line="240" w:lineRule="auto"/>
        <w:rPr>
          <w:rFonts w:ascii="Times New Roman" w:hAnsi="Times New Roman" w:cs="Times New Roman"/>
        </w:rPr>
      </w:pPr>
      <w:r w:rsidRPr="00EA51F9">
        <w:rPr>
          <w:rFonts w:ascii="Times New Roman" w:hAnsi="Times New Roman" w:cs="Times New Roman"/>
          <w:b/>
          <w:color w:val="000000"/>
        </w:rPr>
        <w:t>Responsibilities:</w:t>
      </w:r>
    </w:p>
    <w:p w14:paraId="12AD55FE"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Built an end-to-end </w:t>
      </w:r>
      <w:r w:rsidRPr="00EA51F9">
        <w:rPr>
          <w:rFonts w:ascii="Times New Roman" w:hAnsi="Times New Roman" w:cs="Times New Roman"/>
          <w:b/>
          <w:color w:val="000000"/>
        </w:rPr>
        <w:t>perishables demand-forecasting pipeline</w:t>
      </w:r>
      <w:r w:rsidRPr="00EA51F9">
        <w:rPr>
          <w:rFonts w:ascii="Times New Roman" w:hAnsi="Times New Roman" w:cs="Times New Roman"/>
          <w:color w:val="000000"/>
        </w:rPr>
        <w:t xml:space="preserve"> using </w:t>
      </w:r>
      <w:r w:rsidRPr="00EA51F9">
        <w:rPr>
          <w:rFonts w:ascii="Times New Roman" w:hAnsi="Times New Roman" w:cs="Times New Roman"/>
          <w:b/>
          <w:color w:val="000000"/>
        </w:rPr>
        <w:t>PySpark, LightGBM,</w:t>
      </w:r>
      <w:r w:rsidRPr="00EA51F9">
        <w:rPr>
          <w:rFonts w:ascii="Times New Roman" w:hAnsi="Times New Roman" w:cs="Times New Roman"/>
          <w:color w:val="000000"/>
        </w:rPr>
        <w:t xml:space="preserve"> and </w:t>
      </w:r>
      <w:r w:rsidRPr="00EA51F9">
        <w:rPr>
          <w:rFonts w:ascii="Times New Roman" w:hAnsi="Times New Roman" w:cs="Times New Roman"/>
          <w:b/>
          <w:color w:val="000000"/>
        </w:rPr>
        <w:t>MLflow</w:t>
      </w:r>
      <w:r w:rsidRPr="00EA51F9">
        <w:rPr>
          <w:rFonts w:ascii="Times New Roman" w:hAnsi="Times New Roman" w:cs="Times New Roman"/>
          <w:color w:val="000000"/>
        </w:rPr>
        <w:t xml:space="preserve"> on </w:t>
      </w:r>
      <w:r w:rsidRPr="00EA51F9">
        <w:rPr>
          <w:rFonts w:ascii="Times New Roman" w:hAnsi="Times New Roman" w:cs="Times New Roman"/>
          <w:b/>
          <w:color w:val="000000"/>
        </w:rPr>
        <w:t>Databricks</w:t>
      </w:r>
      <w:r w:rsidRPr="00EA51F9">
        <w:rPr>
          <w:rFonts w:ascii="Times New Roman" w:hAnsi="Times New Roman" w:cs="Times New Roman"/>
          <w:color w:val="000000"/>
        </w:rPr>
        <w:t xml:space="preserve"> to significantly optimize production schedules, refine regional ordering quantities, and minimize costly grocery inventory spoilage.</w:t>
      </w:r>
    </w:p>
    <w:p w14:paraId="1EC8A653"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Architected a scalable </w:t>
      </w:r>
      <w:r w:rsidRPr="00EA51F9">
        <w:rPr>
          <w:rFonts w:ascii="Times New Roman" w:hAnsi="Times New Roman" w:cs="Times New Roman"/>
          <w:b/>
          <w:color w:val="000000"/>
        </w:rPr>
        <w:t>batch-scoring framework</w:t>
      </w:r>
      <w:r w:rsidRPr="00EA51F9">
        <w:rPr>
          <w:rFonts w:ascii="Times New Roman" w:hAnsi="Times New Roman" w:cs="Times New Roman"/>
          <w:color w:val="000000"/>
        </w:rPr>
        <w:t xml:space="preserve"> built upon a modern </w:t>
      </w:r>
      <w:r w:rsidRPr="00EA51F9">
        <w:rPr>
          <w:rFonts w:ascii="Times New Roman" w:hAnsi="Times New Roman" w:cs="Times New Roman"/>
          <w:b/>
          <w:color w:val="000000"/>
        </w:rPr>
        <w:t>Delta Lake</w:t>
      </w:r>
      <w:r w:rsidRPr="00EA51F9">
        <w:rPr>
          <w:rFonts w:ascii="Times New Roman" w:hAnsi="Times New Roman" w:cs="Times New Roman"/>
          <w:color w:val="000000"/>
        </w:rPr>
        <w:t xml:space="preserve"> medallion lakehouse, orchestrating complex data transformation steps via </w:t>
      </w:r>
      <w:r w:rsidRPr="00EA51F9">
        <w:rPr>
          <w:rFonts w:ascii="Times New Roman" w:hAnsi="Times New Roman" w:cs="Times New Roman"/>
          <w:b/>
          <w:color w:val="000000"/>
        </w:rPr>
        <w:t>Apache Airflow</w:t>
      </w:r>
      <w:r w:rsidRPr="00EA51F9">
        <w:rPr>
          <w:rFonts w:ascii="Times New Roman" w:hAnsi="Times New Roman" w:cs="Times New Roman"/>
          <w:color w:val="000000"/>
        </w:rPr>
        <w:t xml:space="preserve"> alongside a </w:t>
      </w:r>
      <w:r w:rsidRPr="00EA51F9">
        <w:rPr>
          <w:rFonts w:ascii="Times New Roman" w:hAnsi="Times New Roman" w:cs="Times New Roman"/>
          <w:b/>
          <w:color w:val="000000"/>
        </w:rPr>
        <w:t>FastAPI</w:t>
      </w:r>
      <w:r w:rsidRPr="00EA51F9">
        <w:rPr>
          <w:rFonts w:ascii="Times New Roman" w:hAnsi="Times New Roman" w:cs="Times New Roman"/>
          <w:color w:val="000000"/>
        </w:rPr>
        <w:t xml:space="preserve"> consumption layer.</w:t>
      </w:r>
    </w:p>
    <w:p w14:paraId="12A188B6"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Translated intricate supply chain forecasting goals into concrete machine learning features during intensive one-week </w:t>
      </w:r>
      <w:r w:rsidRPr="00EA51F9">
        <w:rPr>
          <w:rFonts w:ascii="Times New Roman" w:hAnsi="Times New Roman" w:cs="Times New Roman"/>
          <w:b/>
          <w:color w:val="000000"/>
        </w:rPr>
        <w:t>Agile sprints</w:t>
      </w:r>
      <w:r w:rsidRPr="00EA51F9">
        <w:rPr>
          <w:rFonts w:ascii="Times New Roman" w:hAnsi="Times New Roman" w:cs="Times New Roman"/>
          <w:color w:val="000000"/>
        </w:rPr>
        <w:t>, establishing clear technical tradeoffs and accuracy thresholds during collaborative reviews with planners.</w:t>
      </w:r>
    </w:p>
    <w:p w14:paraId="5A065754"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Ingested massive historical grocery sales records, localized promotional calendars, and national holiday datasets from multi-cloud storage buckets and external </w:t>
      </w:r>
      <w:r w:rsidRPr="00EA51F9">
        <w:rPr>
          <w:rFonts w:ascii="Times New Roman" w:hAnsi="Times New Roman" w:cs="Times New Roman"/>
          <w:b/>
          <w:color w:val="000000"/>
        </w:rPr>
        <w:t>REST APIs</w:t>
      </w:r>
      <w:r w:rsidRPr="00EA51F9">
        <w:rPr>
          <w:rFonts w:ascii="Times New Roman" w:hAnsi="Times New Roman" w:cs="Times New Roman"/>
          <w:color w:val="000000"/>
        </w:rPr>
        <w:t xml:space="preserve"> using scheduled </w:t>
      </w:r>
      <w:r w:rsidRPr="00EA51F9">
        <w:rPr>
          <w:rFonts w:ascii="Times New Roman" w:hAnsi="Times New Roman" w:cs="Times New Roman"/>
          <w:b/>
          <w:color w:val="000000"/>
        </w:rPr>
        <w:t>Airflow DAGs</w:t>
      </w:r>
      <w:r w:rsidRPr="00EA51F9">
        <w:rPr>
          <w:rFonts w:ascii="Times New Roman" w:hAnsi="Times New Roman" w:cs="Times New Roman"/>
          <w:color w:val="000000"/>
        </w:rPr>
        <w:t>.</w:t>
      </w:r>
    </w:p>
    <w:p w14:paraId="4051079C"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Engineered predictive historical features in </w:t>
      </w:r>
      <w:r w:rsidRPr="00EA51F9">
        <w:rPr>
          <w:rFonts w:ascii="Times New Roman" w:hAnsi="Times New Roman" w:cs="Times New Roman"/>
          <w:b/>
          <w:color w:val="000000"/>
        </w:rPr>
        <w:t>PySpark</w:t>
      </w:r>
      <w:r w:rsidRPr="00EA51F9">
        <w:rPr>
          <w:rFonts w:ascii="Times New Roman" w:hAnsi="Times New Roman" w:cs="Times New Roman"/>
          <w:color w:val="000000"/>
        </w:rPr>
        <w:t>, computing multi-day demand lags, rolling averages, price elasticity metrics, and promotional lift indicators to capture highly volatile, short-term grocery purchasing patterns effectively.</w:t>
      </w:r>
    </w:p>
    <w:p w14:paraId="7F9DBA31"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Accelerated model training performance and downstream analysis queries by organizing massive database structures with optimized </w:t>
      </w:r>
      <w:r w:rsidRPr="00EA51F9">
        <w:rPr>
          <w:rFonts w:ascii="Times New Roman" w:hAnsi="Times New Roman" w:cs="Times New Roman"/>
          <w:b/>
          <w:color w:val="000000"/>
        </w:rPr>
        <w:t>partitioning and Z-ordering</w:t>
      </w:r>
      <w:r w:rsidRPr="00EA51F9">
        <w:rPr>
          <w:rFonts w:ascii="Times New Roman" w:hAnsi="Times New Roman" w:cs="Times New Roman"/>
          <w:color w:val="000000"/>
        </w:rPr>
        <w:t xml:space="preserve"> indexes tuned directly on granular store-product compound keys.</w:t>
      </w:r>
    </w:p>
    <w:p w14:paraId="60FCF7CA"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Established a centralized </w:t>
      </w:r>
      <w:r w:rsidRPr="00EA51F9">
        <w:rPr>
          <w:rFonts w:ascii="Times New Roman" w:hAnsi="Times New Roman" w:cs="Times New Roman"/>
          <w:b/>
          <w:color w:val="000000"/>
        </w:rPr>
        <w:t>Databricks Feature Store</w:t>
      </w:r>
      <w:r w:rsidRPr="00EA51F9">
        <w:rPr>
          <w:rFonts w:ascii="Times New Roman" w:hAnsi="Times New Roman" w:cs="Times New Roman"/>
          <w:color w:val="000000"/>
        </w:rPr>
        <w:t xml:space="preserve"> with built-in automated data-quality validation checks to proactively block malformed records, null values, or stale inputs prior to initiating scheduled training pipelines.</w:t>
      </w:r>
    </w:p>
    <w:p w14:paraId="63BAE250"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Selected </w:t>
      </w:r>
      <w:r w:rsidRPr="00EA51F9">
        <w:rPr>
          <w:rFonts w:ascii="Times New Roman" w:hAnsi="Times New Roman" w:cs="Times New Roman"/>
          <w:b/>
          <w:color w:val="000000"/>
        </w:rPr>
        <w:t>LightGBM</w:t>
      </w:r>
      <w:r w:rsidRPr="00EA51F9">
        <w:rPr>
          <w:rFonts w:ascii="Times New Roman" w:hAnsi="Times New Roman" w:cs="Times New Roman"/>
          <w:color w:val="000000"/>
        </w:rPr>
        <w:t xml:space="preserve"> gradient boosting models after conducting exhaustive benchmark evaluations against </w:t>
      </w:r>
      <w:r w:rsidRPr="00EA51F9">
        <w:rPr>
          <w:rFonts w:ascii="Times New Roman" w:hAnsi="Times New Roman" w:cs="Times New Roman"/>
          <w:b/>
          <w:color w:val="000000"/>
        </w:rPr>
        <w:t>Prophet</w:t>
      </w:r>
      <w:r w:rsidRPr="00EA51F9">
        <w:rPr>
          <w:rFonts w:ascii="Times New Roman" w:hAnsi="Times New Roman" w:cs="Times New Roman"/>
          <w:color w:val="000000"/>
        </w:rPr>
        <w:t xml:space="preserve"> and </w:t>
      </w:r>
      <w:r w:rsidRPr="00EA51F9">
        <w:rPr>
          <w:rFonts w:ascii="Times New Roman" w:hAnsi="Times New Roman" w:cs="Times New Roman"/>
          <w:b/>
          <w:color w:val="000000"/>
        </w:rPr>
        <w:t>XGBoost</w:t>
      </w:r>
      <w:r w:rsidRPr="00EA51F9">
        <w:rPr>
          <w:rFonts w:ascii="Times New Roman" w:hAnsi="Times New Roman" w:cs="Times New Roman"/>
          <w:color w:val="000000"/>
        </w:rPr>
        <w:t xml:space="preserve"> baselines, capitalizing on its exceptional training velocity over massive, highly granular store-item time series.</w:t>
      </w:r>
    </w:p>
    <w:p w14:paraId="1389006A"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Generated highly actionable </w:t>
      </w:r>
      <w:r w:rsidRPr="00EA51F9">
        <w:rPr>
          <w:rFonts w:ascii="Times New Roman" w:hAnsi="Times New Roman" w:cs="Times New Roman"/>
          <w:b/>
          <w:color w:val="000000"/>
        </w:rPr>
        <w:t>quantile demand forecasts</w:t>
      </w:r>
      <w:r w:rsidRPr="00EA51F9">
        <w:rPr>
          <w:rFonts w:ascii="Times New Roman" w:hAnsi="Times New Roman" w:cs="Times New Roman"/>
          <w:color w:val="000000"/>
        </w:rPr>
        <w:t xml:space="preserve"> providing lower, expected, and upper-bound target scenarios, empowering supply chain inventory planners to make data-driven, risk-managed stock purchasing decisions.</w:t>
      </w:r>
    </w:p>
    <w:p w14:paraId="09E1A4D3"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Automated high-dimensional hyperparameter optimization routines using </w:t>
      </w:r>
      <w:r w:rsidRPr="00EA51F9">
        <w:rPr>
          <w:rFonts w:ascii="Times New Roman" w:hAnsi="Times New Roman" w:cs="Times New Roman"/>
          <w:b/>
          <w:color w:val="000000"/>
        </w:rPr>
        <w:t>Optuna</w:t>
      </w:r>
      <w:r w:rsidRPr="00EA51F9">
        <w:rPr>
          <w:rFonts w:ascii="Times New Roman" w:hAnsi="Times New Roman" w:cs="Times New Roman"/>
          <w:color w:val="000000"/>
        </w:rPr>
        <w:t xml:space="preserve">, tracking distinct experiments, training parameters, evaluation metrics, and finalized model weights cleanly within a centralized </w:t>
      </w:r>
      <w:r w:rsidRPr="00EA51F9">
        <w:rPr>
          <w:rFonts w:ascii="Times New Roman" w:hAnsi="Times New Roman" w:cs="Times New Roman"/>
          <w:b/>
          <w:color w:val="000000"/>
        </w:rPr>
        <w:t>MLflow Model Registry</w:t>
      </w:r>
      <w:r w:rsidRPr="00EA51F9">
        <w:rPr>
          <w:rFonts w:ascii="Times New Roman" w:hAnsi="Times New Roman" w:cs="Times New Roman"/>
          <w:color w:val="000000"/>
        </w:rPr>
        <w:t xml:space="preserve"> dashboard.</w:t>
      </w:r>
    </w:p>
    <w:p w14:paraId="307CDC9D"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Utilized </w:t>
      </w:r>
      <w:r w:rsidRPr="00EA51F9">
        <w:rPr>
          <w:rFonts w:ascii="Times New Roman" w:hAnsi="Times New Roman" w:cs="Times New Roman"/>
          <w:b/>
          <w:color w:val="000000"/>
        </w:rPr>
        <w:t>scikit-learn, LightGBM,</w:t>
      </w:r>
      <w:r w:rsidRPr="00EA51F9">
        <w:rPr>
          <w:rFonts w:ascii="Times New Roman" w:hAnsi="Times New Roman" w:cs="Times New Roman"/>
          <w:color w:val="000000"/>
        </w:rPr>
        <w:t xml:space="preserve"> and </w:t>
      </w:r>
      <w:r w:rsidRPr="00EA51F9">
        <w:rPr>
          <w:rFonts w:ascii="Times New Roman" w:hAnsi="Times New Roman" w:cs="Times New Roman"/>
          <w:b/>
          <w:color w:val="000000"/>
        </w:rPr>
        <w:t>Pandas</w:t>
      </w:r>
      <w:r w:rsidRPr="00EA51F9">
        <w:rPr>
          <w:rFonts w:ascii="Times New Roman" w:hAnsi="Times New Roman" w:cs="Times New Roman"/>
          <w:color w:val="000000"/>
        </w:rPr>
        <w:t xml:space="preserve"> to build a modular, configuration-driven training framework that dynamically scales across diverse store groups without requiring code modifications or manual intervention.</w:t>
      </w:r>
    </w:p>
    <w:p w14:paraId="41284216"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Applied disciplined </w:t>
      </w:r>
      <w:r w:rsidRPr="00EA51F9">
        <w:rPr>
          <w:rFonts w:ascii="Times New Roman" w:hAnsi="Times New Roman" w:cs="Times New Roman"/>
          <w:b/>
          <w:color w:val="000000"/>
        </w:rPr>
        <w:t>object-oriented principles</w:t>
      </w:r>
      <w:r w:rsidRPr="00EA51F9">
        <w:rPr>
          <w:rFonts w:ascii="Times New Roman" w:hAnsi="Times New Roman" w:cs="Times New Roman"/>
          <w:color w:val="000000"/>
        </w:rPr>
        <w:t xml:space="preserve"> and strict </w:t>
      </w:r>
      <w:r w:rsidRPr="00EA51F9">
        <w:rPr>
          <w:rFonts w:ascii="Times New Roman" w:hAnsi="Times New Roman" w:cs="Times New Roman"/>
          <w:b/>
          <w:color w:val="000000"/>
        </w:rPr>
        <w:t>Python</w:t>
      </w:r>
      <w:r w:rsidRPr="00EA51F9">
        <w:rPr>
          <w:rFonts w:ascii="Times New Roman" w:hAnsi="Times New Roman" w:cs="Times New Roman"/>
          <w:color w:val="000000"/>
        </w:rPr>
        <w:t xml:space="preserve"> type hinting throughout the codebase to drastically reduce software complexity, ensuring the entire analytics pipeline remains highly readable, maintainable, and extensible.</w:t>
      </w:r>
    </w:p>
    <w:p w14:paraId="407C11AC"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Validated predictive forecasting accuracy via rigorous </w:t>
      </w:r>
      <w:r w:rsidRPr="00EA51F9">
        <w:rPr>
          <w:rFonts w:ascii="Times New Roman" w:hAnsi="Times New Roman" w:cs="Times New Roman"/>
          <w:b/>
          <w:color w:val="000000"/>
        </w:rPr>
        <w:t>rolling-origin backtests</w:t>
      </w:r>
      <w:r w:rsidRPr="00EA51F9">
        <w:rPr>
          <w:rFonts w:ascii="Times New Roman" w:hAnsi="Times New Roman" w:cs="Times New Roman"/>
          <w:color w:val="000000"/>
        </w:rPr>
        <w:t xml:space="preserve"> measured against naive and seasonal baselines, tracking key business metrics including </w:t>
      </w:r>
      <w:r w:rsidRPr="00EA51F9">
        <w:rPr>
          <w:rFonts w:ascii="Times New Roman" w:hAnsi="Times New Roman" w:cs="Times New Roman"/>
          <w:b/>
          <w:color w:val="000000"/>
        </w:rPr>
        <w:t>WAPE</w:t>
      </w:r>
      <w:r w:rsidRPr="00EA51F9">
        <w:rPr>
          <w:rFonts w:ascii="Times New Roman" w:hAnsi="Times New Roman" w:cs="Times New Roman"/>
          <w:color w:val="000000"/>
        </w:rPr>
        <w:t>, forecast bias, and stockout risk parameters.</w:t>
      </w:r>
    </w:p>
    <w:p w14:paraId="72BEB87E"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Containerized the core </w:t>
      </w:r>
      <w:r w:rsidRPr="00EA51F9">
        <w:rPr>
          <w:rFonts w:ascii="Times New Roman" w:hAnsi="Times New Roman" w:cs="Times New Roman"/>
          <w:b/>
          <w:color w:val="000000"/>
        </w:rPr>
        <w:t>FastAPI</w:t>
      </w:r>
      <w:r w:rsidRPr="00EA51F9">
        <w:rPr>
          <w:rFonts w:ascii="Times New Roman" w:hAnsi="Times New Roman" w:cs="Times New Roman"/>
          <w:color w:val="000000"/>
        </w:rPr>
        <w:t xml:space="preserve"> forecasting services and related batch inference workloads with </w:t>
      </w:r>
      <w:r w:rsidRPr="00EA51F9">
        <w:rPr>
          <w:rFonts w:ascii="Times New Roman" w:hAnsi="Times New Roman" w:cs="Times New Roman"/>
          <w:b/>
          <w:color w:val="000000"/>
        </w:rPr>
        <w:t>Docker</w:t>
      </w:r>
      <w:r w:rsidRPr="00EA51F9">
        <w:rPr>
          <w:rFonts w:ascii="Times New Roman" w:hAnsi="Times New Roman" w:cs="Times New Roman"/>
          <w:color w:val="000000"/>
        </w:rPr>
        <w:t xml:space="preserve">, securely storing versioned deployment images inside an enterprise-grade </w:t>
      </w:r>
      <w:r w:rsidRPr="00EA51F9">
        <w:rPr>
          <w:rFonts w:ascii="Times New Roman" w:hAnsi="Times New Roman" w:cs="Times New Roman"/>
          <w:b/>
          <w:color w:val="000000"/>
        </w:rPr>
        <w:t>Azure Container Registry</w:t>
      </w:r>
      <w:r w:rsidRPr="00EA51F9">
        <w:rPr>
          <w:rFonts w:ascii="Times New Roman" w:hAnsi="Times New Roman" w:cs="Times New Roman"/>
          <w:color w:val="000000"/>
        </w:rPr>
        <w:t xml:space="preserve"> for automated deployment pipelines.</w:t>
      </w:r>
    </w:p>
    <w:p w14:paraId="19B89EC8"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Deployed the final predictive API tier onto </w:t>
      </w:r>
      <w:r w:rsidRPr="00EA51F9">
        <w:rPr>
          <w:rFonts w:ascii="Times New Roman" w:hAnsi="Times New Roman" w:cs="Times New Roman"/>
          <w:b/>
          <w:color w:val="000000"/>
        </w:rPr>
        <w:t>Azure Kubernetes Service (AKS)</w:t>
      </w:r>
      <w:r w:rsidRPr="00EA51F9">
        <w:rPr>
          <w:rFonts w:ascii="Times New Roman" w:hAnsi="Times New Roman" w:cs="Times New Roman"/>
          <w:color w:val="000000"/>
        </w:rPr>
        <w:t xml:space="preserve"> clusters with health probes, while seamlessly scheduling high-volume nightly batch scoring jobs via native </w:t>
      </w:r>
      <w:r w:rsidRPr="00EA51F9">
        <w:rPr>
          <w:rFonts w:ascii="Times New Roman" w:hAnsi="Times New Roman" w:cs="Times New Roman"/>
          <w:b/>
          <w:color w:val="000000"/>
        </w:rPr>
        <w:t>Databricks</w:t>
      </w:r>
      <w:r w:rsidRPr="00EA51F9">
        <w:rPr>
          <w:rFonts w:ascii="Times New Roman" w:hAnsi="Times New Roman" w:cs="Times New Roman"/>
          <w:color w:val="000000"/>
        </w:rPr>
        <w:t xml:space="preserve"> automated workflows.</w:t>
      </w:r>
    </w:p>
    <w:p w14:paraId="5AB00C70"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lastRenderedPageBreak/>
        <w:t xml:space="preserve">Automated continuous testing infrastructure, docker container compilation, and staged release gates using </w:t>
      </w:r>
      <w:r w:rsidRPr="00EA51F9">
        <w:rPr>
          <w:rFonts w:ascii="Times New Roman" w:hAnsi="Times New Roman" w:cs="Times New Roman"/>
          <w:b/>
          <w:color w:val="000000"/>
        </w:rPr>
        <w:t>GitHub Actions</w:t>
      </w:r>
      <w:r w:rsidRPr="00EA51F9">
        <w:rPr>
          <w:rFonts w:ascii="Times New Roman" w:hAnsi="Times New Roman" w:cs="Times New Roman"/>
          <w:color w:val="000000"/>
        </w:rPr>
        <w:t xml:space="preserve"> pipelines to systematically promote verified machine learning candidates into the live production environment.</w:t>
      </w:r>
    </w:p>
    <w:p w14:paraId="2ED9FDDB"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Provisioned scalable cloud storage accounts, container registries, Kubernetes clusters, and isolated virtual networks using </w:t>
      </w:r>
      <w:r w:rsidRPr="00EA51F9">
        <w:rPr>
          <w:rFonts w:ascii="Times New Roman" w:hAnsi="Times New Roman" w:cs="Times New Roman"/>
          <w:b/>
          <w:color w:val="000000"/>
        </w:rPr>
        <w:t>Terraform</w:t>
      </w:r>
      <w:r w:rsidRPr="00EA51F9">
        <w:rPr>
          <w:rFonts w:ascii="Times New Roman" w:hAnsi="Times New Roman" w:cs="Times New Roman"/>
          <w:color w:val="000000"/>
        </w:rPr>
        <w:t xml:space="preserve"> scripts to guarantee absolute structural identity between testing and production infrastructure tiers.</w:t>
      </w:r>
    </w:p>
    <w:p w14:paraId="7BEC73E0"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Monitored forecast quality and </w:t>
      </w:r>
      <w:r w:rsidRPr="00EA51F9">
        <w:rPr>
          <w:rFonts w:ascii="Times New Roman" w:hAnsi="Times New Roman" w:cs="Times New Roman"/>
          <w:b/>
          <w:color w:val="000000"/>
        </w:rPr>
        <w:t>data drift</w:t>
      </w:r>
      <w:r w:rsidRPr="00EA51F9">
        <w:rPr>
          <w:rFonts w:ascii="Times New Roman" w:hAnsi="Times New Roman" w:cs="Times New Roman"/>
          <w:color w:val="000000"/>
        </w:rPr>
        <w:t xml:space="preserve"> using </w:t>
      </w:r>
      <w:r w:rsidRPr="00EA51F9">
        <w:rPr>
          <w:rFonts w:ascii="Times New Roman" w:hAnsi="Times New Roman" w:cs="Times New Roman"/>
          <w:b/>
          <w:color w:val="000000"/>
        </w:rPr>
        <w:t>Azure Monitor</w:t>
      </w:r>
      <w:r w:rsidRPr="00EA51F9">
        <w:rPr>
          <w:rFonts w:ascii="Times New Roman" w:hAnsi="Times New Roman" w:cs="Times New Roman"/>
          <w:color w:val="000000"/>
        </w:rPr>
        <w:t xml:space="preserve"> and </w:t>
      </w:r>
      <w:r w:rsidRPr="00EA51F9">
        <w:rPr>
          <w:rFonts w:ascii="Times New Roman" w:hAnsi="Times New Roman" w:cs="Times New Roman"/>
          <w:b/>
          <w:color w:val="000000"/>
        </w:rPr>
        <w:t>Evidently</w:t>
      </w:r>
      <w:r w:rsidRPr="00EA51F9">
        <w:rPr>
          <w:rFonts w:ascii="Times New Roman" w:hAnsi="Times New Roman" w:cs="Times New Roman"/>
          <w:color w:val="000000"/>
        </w:rPr>
        <w:t>, tracking pipeline health and model performance signals to flag degrading forecasts before they affected regional ordering decisions.</w:t>
      </w:r>
    </w:p>
    <w:p w14:paraId="392656DB"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Wrote </w:t>
      </w:r>
      <w:r w:rsidRPr="00EA51F9">
        <w:rPr>
          <w:rFonts w:ascii="Times New Roman" w:hAnsi="Times New Roman" w:cs="Times New Roman"/>
          <w:b/>
          <w:color w:val="000000"/>
        </w:rPr>
        <w:t>PyTest</w:t>
      </w:r>
      <w:r w:rsidRPr="00EA51F9">
        <w:rPr>
          <w:rFonts w:ascii="Times New Roman" w:hAnsi="Times New Roman" w:cs="Times New Roman"/>
          <w:color w:val="000000"/>
        </w:rPr>
        <w:t xml:space="preserve"> unit and integration tests covering feature engineering logic, training pipelines, and the </w:t>
      </w:r>
      <w:r w:rsidRPr="00EA51F9">
        <w:rPr>
          <w:rFonts w:ascii="Times New Roman" w:hAnsi="Times New Roman" w:cs="Times New Roman"/>
          <w:b/>
          <w:color w:val="000000"/>
        </w:rPr>
        <w:t>FastAPI</w:t>
      </w:r>
      <w:r w:rsidRPr="00EA51F9">
        <w:rPr>
          <w:rFonts w:ascii="Times New Roman" w:hAnsi="Times New Roman" w:cs="Times New Roman"/>
          <w:color w:val="000000"/>
        </w:rPr>
        <w:t xml:space="preserve"> forecasting endpoints to validate system behavior ahead of each staged production release.</w:t>
      </w:r>
    </w:p>
    <w:p w14:paraId="0EDEDA6A"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Documented pipeline architecture, forecasting methodology, and operational runbooks in </w:t>
      </w:r>
      <w:r w:rsidRPr="00EA51F9">
        <w:rPr>
          <w:rFonts w:ascii="Times New Roman" w:hAnsi="Times New Roman" w:cs="Times New Roman"/>
          <w:b/>
          <w:color w:val="000000"/>
        </w:rPr>
        <w:t>Confluence</w:t>
      </w:r>
      <w:r w:rsidRPr="00EA51F9">
        <w:rPr>
          <w:rFonts w:ascii="Times New Roman" w:hAnsi="Times New Roman" w:cs="Times New Roman"/>
          <w:color w:val="000000"/>
        </w:rPr>
        <w:t xml:space="preserve">, tracking delivery and planner feedback in </w:t>
      </w:r>
      <w:r w:rsidRPr="00EA51F9">
        <w:rPr>
          <w:rFonts w:ascii="Times New Roman" w:hAnsi="Times New Roman" w:cs="Times New Roman"/>
          <w:b/>
          <w:color w:val="000000"/>
        </w:rPr>
        <w:t>Jira</w:t>
      </w:r>
      <w:r w:rsidRPr="00EA51F9">
        <w:rPr>
          <w:rFonts w:ascii="Times New Roman" w:hAnsi="Times New Roman" w:cs="Times New Roman"/>
          <w:color w:val="000000"/>
        </w:rPr>
        <w:t xml:space="preserve"> to support seamless handoff to supply chain and platform engineering teams.</w:t>
      </w:r>
    </w:p>
    <w:p w14:paraId="166DD998" w14:textId="77777777" w:rsidR="00676D31" w:rsidRPr="00EA51F9" w:rsidRDefault="00000000">
      <w:pPr>
        <w:spacing w:before="40" w:after="0" w:line="240" w:lineRule="auto"/>
        <w:rPr>
          <w:rFonts w:ascii="Times New Roman" w:hAnsi="Times New Roman" w:cs="Times New Roman"/>
        </w:rPr>
      </w:pPr>
      <w:r w:rsidRPr="00EA51F9">
        <w:rPr>
          <w:rFonts w:ascii="Times New Roman" w:hAnsi="Times New Roman" w:cs="Times New Roman"/>
          <w:b/>
          <w:color w:val="000000"/>
        </w:rPr>
        <w:t xml:space="preserve">Environment: </w:t>
      </w:r>
      <w:r w:rsidRPr="00EA51F9">
        <w:rPr>
          <w:rFonts w:ascii="Times New Roman" w:hAnsi="Times New Roman" w:cs="Times New Roman"/>
          <w:color w:val="000000"/>
        </w:rPr>
        <w:t>Python, PySpark, Databricks, LightGBM, XGBoost, Prophet, scikit-learn, Pandas, MLflow, Optuna, Airflow, Delta Lake, ADLS, FastAPI, Docker, Azure Container Registry, Azure Kubernetes Service (AKS), GitHub Actions, Terraform, Azure Monitor, Evidently, PyTest, Confluence, Jira, Agile.</w:t>
      </w:r>
    </w:p>
    <w:p w14:paraId="0F4161D5" w14:textId="77777777" w:rsidR="00676D31" w:rsidRPr="00EA51F9" w:rsidRDefault="00000000">
      <w:pPr>
        <w:spacing w:before="120" w:after="0" w:line="240" w:lineRule="auto"/>
        <w:rPr>
          <w:rFonts w:ascii="Times New Roman" w:hAnsi="Times New Roman" w:cs="Times New Roman"/>
        </w:rPr>
      </w:pPr>
      <w:r w:rsidRPr="00EA51F9">
        <w:rPr>
          <w:rFonts w:ascii="Times New Roman" w:hAnsi="Times New Roman" w:cs="Times New Roman"/>
          <w:b/>
          <w:color w:val="000000"/>
        </w:rPr>
        <w:t xml:space="preserve">Homesite Insurance – Boston, </w:t>
      </w:r>
      <w:proofErr w:type="gramStart"/>
      <w:r w:rsidRPr="00EA51F9">
        <w:rPr>
          <w:rFonts w:ascii="Times New Roman" w:hAnsi="Times New Roman" w:cs="Times New Roman"/>
          <w:b/>
          <w:color w:val="000000"/>
        </w:rPr>
        <w:t>MA  |</w:t>
      </w:r>
      <w:proofErr w:type="gramEnd"/>
      <w:r w:rsidRPr="00EA51F9">
        <w:rPr>
          <w:rFonts w:ascii="Times New Roman" w:hAnsi="Times New Roman" w:cs="Times New Roman"/>
          <w:b/>
          <w:color w:val="000000"/>
        </w:rPr>
        <w:t>|  May 2018 – Sept 2020</w:t>
      </w:r>
    </w:p>
    <w:p w14:paraId="5A52D20A" w14:textId="77777777" w:rsidR="00676D31" w:rsidRPr="00EA51F9" w:rsidRDefault="00000000">
      <w:pPr>
        <w:spacing w:after="0" w:line="240" w:lineRule="auto"/>
        <w:rPr>
          <w:rFonts w:ascii="Times New Roman" w:hAnsi="Times New Roman" w:cs="Times New Roman"/>
        </w:rPr>
      </w:pPr>
      <w:r w:rsidRPr="00EA51F9">
        <w:rPr>
          <w:rFonts w:ascii="Times New Roman" w:hAnsi="Times New Roman" w:cs="Times New Roman"/>
          <w:b/>
          <w:color w:val="000000"/>
        </w:rPr>
        <w:t>Machine Learning Engineer</w:t>
      </w:r>
    </w:p>
    <w:p w14:paraId="3650A32C" w14:textId="77777777" w:rsidR="00676D31" w:rsidRPr="00EA51F9" w:rsidRDefault="00000000">
      <w:pPr>
        <w:spacing w:after="0" w:line="240" w:lineRule="auto"/>
        <w:rPr>
          <w:rFonts w:ascii="Times New Roman" w:hAnsi="Times New Roman" w:cs="Times New Roman"/>
        </w:rPr>
      </w:pPr>
      <w:r w:rsidRPr="00EA51F9">
        <w:rPr>
          <w:rFonts w:ascii="Times New Roman" w:hAnsi="Times New Roman" w:cs="Times New Roman"/>
          <w:b/>
          <w:color w:val="000000"/>
        </w:rPr>
        <w:t>Responsibilities:</w:t>
      </w:r>
    </w:p>
    <w:p w14:paraId="4E90AB25"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Developed an automated </w:t>
      </w:r>
      <w:r w:rsidRPr="00EA51F9">
        <w:rPr>
          <w:rFonts w:ascii="Times New Roman" w:hAnsi="Times New Roman" w:cs="Times New Roman"/>
          <w:b/>
          <w:color w:val="000000"/>
        </w:rPr>
        <w:t>claims-severity and fraud-triage prediction pipeline</w:t>
      </w:r>
      <w:r w:rsidRPr="00EA51F9">
        <w:rPr>
          <w:rFonts w:ascii="Times New Roman" w:hAnsi="Times New Roman" w:cs="Times New Roman"/>
          <w:color w:val="000000"/>
        </w:rPr>
        <w:t xml:space="preserve"> using </w:t>
      </w:r>
      <w:r w:rsidRPr="00EA51F9">
        <w:rPr>
          <w:rFonts w:ascii="Times New Roman" w:hAnsi="Times New Roman" w:cs="Times New Roman"/>
          <w:b/>
          <w:color w:val="000000"/>
        </w:rPr>
        <w:t>XGBoost</w:t>
      </w:r>
      <w:r w:rsidRPr="00EA51F9">
        <w:rPr>
          <w:rFonts w:ascii="Times New Roman" w:hAnsi="Times New Roman" w:cs="Times New Roman"/>
          <w:color w:val="000000"/>
        </w:rPr>
        <w:t xml:space="preserve"> and </w:t>
      </w:r>
      <w:r w:rsidRPr="00EA51F9">
        <w:rPr>
          <w:rFonts w:ascii="Times New Roman" w:hAnsi="Times New Roman" w:cs="Times New Roman"/>
          <w:b/>
          <w:color w:val="000000"/>
        </w:rPr>
        <w:t>PySpark</w:t>
      </w:r>
      <w:r w:rsidRPr="00EA51F9">
        <w:rPr>
          <w:rFonts w:ascii="Times New Roman" w:hAnsi="Times New Roman" w:cs="Times New Roman"/>
          <w:color w:val="000000"/>
        </w:rPr>
        <w:t xml:space="preserve"> on </w:t>
      </w:r>
      <w:r w:rsidRPr="00EA51F9">
        <w:rPr>
          <w:rFonts w:ascii="Times New Roman" w:hAnsi="Times New Roman" w:cs="Times New Roman"/>
          <w:b/>
          <w:color w:val="000000"/>
        </w:rPr>
        <w:t>AWS</w:t>
      </w:r>
      <w:r w:rsidRPr="00EA51F9">
        <w:rPr>
          <w:rFonts w:ascii="Times New Roman" w:hAnsi="Times New Roman" w:cs="Times New Roman"/>
          <w:color w:val="000000"/>
        </w:rPr>
        <w:t xml:space="preserve"> to help investigators intercept high-risk filings and prioritize manual review queues.</w:t>
      </w:r>
    </w:p>
    <w:p w14:paraId="1F029451"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Designed a scalable </w:t>
      </w:r>
      <w:r w:rsidRPr="00EA51F9">
        <w:rPr>
          <w:rFonts w:ascii="Times New Roman" w:hAnsi="Times New Roman" w:cs="Times New Roman"/>
          <w:b/>
          <w:color w:val="000000"/>
        </w:rPr>
        <w:t>batch architecture</w:t>
      </w:r>
      <w:r w:rsidRPr="00EA51F9">
        <w:rPr>
          <w:rFonts w:ascii="Times New Roman" w:hAnsi="Times New Roman" w:cs="Times New Roman"/>
          <w:color w:val="000000"/>
        </w:rPr>
        <w:t xml:space="preserve"> on an </w:t>
      </w:r>
      <w:r w:rsidRPr="00EA51F9">
        <w:rPr>
          <w:rFonts w:ascii="Times New Roman" w:hAnsi="Times New Roman" w:cs="Times New Roman"/>
          <w:b/>
          <w:color w:val="000000"/>
        </w:rPr>
        <w:t>AWS S3</w:t>
      </w:r>
      <w:r w:rsidRPr="00EA51F9">
        <w:rPr>
          <w:rFonts w:ascii="Times New Roman" w:hAnsi="Times New Roman" w:cs="Times New Roman"/>
          <w:color w:val="000000"/>
        </w:rPr>
        <w:t xml:space="preserve"> data lake, using </w:t>
      </w:r>
      <w:r w:rsidRPr="00EA51F9">
        <w:rPr>
          <w:rFonts w:ascii="Times New Roman" w:hAnsi="Times New Roman" w:cs="Times New Roman"/>
          <w:b/>
          <w:color w:val="000000"/>
        </w:rPr>
        <w:t>Amazon EMR</w:t>
      </w:r>
      <w:r w:rsidRPr="00EA51F9">
        <w:rPr>
          <w:rFonts w:ascii="Times New Roman" w:hAnsi="Times New Roman" w:cs="Times New Roman"/>
          <w:color w:val="000000"/>
        </w:rPr>
        <w:t xml:space="preserve"> for distributed processing and </w:t>
      </w:r>
      <w:r w:rsidRPr="00EA51F9">
        <w:rPr>
          <w:rFonts w:ascii="Times New Roman" w:hAnsi="Times New Roman" w:cs="Times New Roman"/>
          <w:b/>
          <w:color w:val="000000"/>
        </w:rPr>
        <w:t>Apache Airflow</w:t>
      </w:r>
      <w:r w:rsidRPr="00EA51F9">
        <w:rPr>
          <w:rFonts w:ascii="Times New Roman" w:hAnsi="Times New Roman" w:cs="Times New Roman"/>
          <w:color w:val="000000"/>
        </w:rPr>
        <w:t xml:space="preserve"> for workflow scheduling.</w:t>
      </w:r>
    </w:p>
    <w:p w14:paraId="4100B427"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Managed the complete development loop as the </w:t>
      </w:r>
      <w:r w:rsidRPr="00EA51F9">
        <w:rPr>
          <w:rFonts w:ascii="Times New Roman" w:hAnsi="Times New Roman" w:cs="Times New Roman"/>
          <w:b/>
          <w:color w:val="000000"/>
        </w:rPr>
        <w:t>primary technical owner</w:t>
      </w:r>
      <w:r w:rsidRPr="00EA51F9">
        <w:rPr>
          <w:rFonts w:ascii="Times New Roman" w:hAnsi="Times New Roman" w:cs="Times New Roman"/>
          <w:color w:val="000000"/>
        </w:rPr>
        <w:t>, converting manual triage processes into structured, data-driven pipelines in partnership with fraud investigators and claims stakeholders.</w:t>
      </w:r>
    </w:p>
    <w:p w14:paraId="530C1602"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Consolidated claims, policy rules, and customer background profiles from relational databases into partitioned </w:t>
      </w:r>
      <w:r w:rsidRPr="00EA51F9">
        <w:rPr>
          <w:rFonts w:ascii="Times New Roman" w:hAnsi="Times New Roman" w:cs="Times New Roman"/>
          <w:b/>
          <w:color w:val="000000"/>
        </w:rPr>
        <w:t>Parquet</w:t>
      </w:r>
      <w:r w:rsidRPr="00EA51F9">
        <w:rPr>
          <w:rFonts w:ascii="Times New Roman" w:hAnsi="Times New Roman" w:cs="Times New Roman"/>
          <w:color w:val="000000"/>
        </w:rPr>
        <w:t xml:space="preserve"> files on </w:t>
      </w:r>
      <w:r w:rsidRPr="00EA51F9">
        <w:rPr>
          <w:rFonts w:ascii="Times New Roman" w:hAnsi="Times New Roman" w:cs="Times New Roman"/>
          <w:b/>
          <w:color w:val="000000"/>
        </w:rPr>
        <w:t>S3</w:t>
      </w:r>
      <w:r w:rsidRPr="00EA51F9">
        <w:rPr>
          <w:rFonts w:ascii="Times New Roman" w:hAnsi="Times New Roman" w:cs="Times New Roman"/>
          <w:color w:val="000000"/>
        </w:rPr>
        <w:t xml:space="preserve"> with strict schema verification.</w:t>
      </w:r>
    </w:p>
    <w:p w14:paraId="11B51C67"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Built sophisticated data-cleaning steps to handle highly skewed claim amounts, applying </w:t>
      </w:r>
      <w:r w:rsidRPr="00EA51F9">
        <w:rPr>
          <w:rFonts w:ascii="Times New Roman" w:hAnsi="Times New Roman" w:cs="Times New Roman"/>
          <w:b/>
          <w:color w:val="000000"/>
        </w:rPr>
        <w:t>logarithmic transformations</w:t>
      </w:r>
      <w:r w:rsidRPr="00EA51F9">
        <w:rPr>
          <w:rFonts w:ascii="Times New Roman" w:hAnsi="Times New Roman" w:cs="Times New Roman"/>
          <w:color w:val="000000"/>
        </w:rPr>
        <w:t xml:space="preserve"> and custom outlier handling across the feature preparation stages.</w:t>
      </w:r>
    </w:p>
    <w:p w14:paraId="6C0F4E71"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Stored curated claims datasets as partitioned </w:t>
      </w:r>
      <w:r w:rsidRPr="00EA51F9">
        <w:rPr>
          <w:rFonts w:ascii="Times New Roman" w:hAnsi="Times New Roman" w:cs="Times New Roman"/>
          <w:b/>
          <w:color w:val="000000"/>
        </w:rPr>
        <w:t>Parquet</w:t>
      </w:r>
      <w:r w:rsidRPr="00EA51F9">
        <w:rPr>
          <w:rFonts w:ascii="Times New Roman" w:hAnsi="Times New Roman" w:cs="Times New Roman"/>
          <w:color w:val="000000"/>
        </w:rPr>
        <w:t xml:space="preserve"> on the </w:t>
      </w:r>
      <w:r w:rsidRPr="00EA51F9">
        <w:rPr>
          <w:rFonts w:ascii="Times New Roman" w:hAnsi="Times New Roman" w:cs="Times New Roman"/>
          <w:b/>
          <w:color w:val="000000"/>
        </w:rPr>
        <w:t>S3</w:t>
      </w:r>
      <w:r w:rsidRPr="00EA51F9">
        <w:rPr>
          <w:rFonts w:ascii="Times New Roman" w:hAnsi="Times New Roman" w:cs="Times New Roman"/>
          <w:color w:val="000000"/>
        </w:rPr>
        <w:t xml:space="preserve"> data lake with </w:t>
      </w:r>
      <w:r w:rsidRPr="00EA51F9">
        <w:rPr>
          <w:rFonts w:ascii="Times New Roman" w:hAnsi="Times New Roman" w:cs="Times New Roman"/>
          <w:b/>
          <w:color w:val="000000"/>
        </w:rPr>
        <w:t>Hive</w:t>
      </w:r>
      <w:r w:rsidRPr="00EA51F9">
        <w:rPr>
          <w:rFonts w:ascii="Times New Roman" w:hAnsi="Times New Roman" w:cs="Times New Roman"/>
          <w:color w:val="000000"/>
        </w:rPr>
        <w:t>-compatible organization, enabling fast distributed querying and repeatable batch scoring runs.</w:t>
      </w:r>
    </w:p>
    <w:p w14:paraId="224139A4"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Engineered large-scale claims and policy features in </w:t>
      </w:r>
      <w:r w:rsidRPr="00EA51F9">
        <w:rPr>
          <w:rFonts w:ascii="Times New Roman" w:hAnsi="Times New Roman" w:cs="Times New Roman"/>
          <w:b/>
          <w:color w:val="000000"/>
        </w:rPr>
        <w:t>PySpark</w:t>
      </w:r>
      <w:r w:rsidRPr="00EA51F9">
        <w:rPr>
          <w:rFonts w:ascii="Times New Roman" w:hAnsi="Times New Roman" w:cs="Times New Roman"/>
          <w:color w:val="000000"/>
        </w:rPr>
        <w:t xml:space="preserve"> on </w:t>
      </w:r>
      <w:r w:rsidRPr="00EA51F9">
        <w:rPr>
          <w:rFonts w:ascii="Times New Roman" w:hAnsi="Times New Roman" w:cs="Times New Roman"/>
          <w:b/>
          <w:color w:val="000000"/>
        </w:rPr>
        <w:t>EMR</w:t>
      </w:r>
      <w:r w:rsidRPr="00EA51F9">
        <w:rPr>
          <w:rFonts w:ascii="Times New Roman" w:hAnsi="Times New Roman" w:cs="Times New Roman"/>
          <w:color w:val="000000"/>
        </w:rPr>
        <w:t>, building the modeling datasets that fed both severity prediction and fraud-triage scoring.</w:t>
      </w:r>
    </w:p>
    <w:p w14:paraId="3B4D1455"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Selected </w:t>
      </w:r>
      <w:r w:rsidRPr="00EA51F9">
        <w:rPr>
          <w:rFonts w:ascii="Times New Roman" w:hAnsi="Times New Roman" w:cs="Times New Roman"/>
          <w:b/>
          <w:color w:val="000000"/>
        </w:rPr>
        <w:t>XGBoost</w:t>
      </w:r>
      <w:r w:rsidRPr="00EA51F9">
        <w:rPr>
          <w:rFonts w:ascii="Times New Roman" w:hAnsi="Times New Roman" w:cs="Times New Roman"/>
          <w:color w:val="000000"/>
        </w:rPr>
        <w:t xml:space="preserve"> after comparing multiple algorithms (</w:t>
      </w:r>
      <w:r w:rsidRPr="00EA51F9">
        <w:rPr>
          <w:rFonts w:ascii="Times New Roman" w:hAnsi="Times New Roman" w:cs="Times New Roman"/>
          <w:b/>
          <w:color w:val="000000"/>
        </w:rPr>
        <w:t>Random Forest, LightGBM, Logistic Regression</w:t>
      </w:r>
      <w:r w:rsidRPr="00EA51F9">
        <w:rPr>
          <w:rFonts w:ascii="Times New Roman" w:hAnsi="Times New Roman" w:cs="Times New Roman"/>
          <w:color w:val="000000"/>
        </w:rPr>
        <w:t>) for its superior performance on insurance tables.</w:t>
      </w:r>
    </w:p>
    <w:p w14:paraId="1711CCDC"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Built </w:t>
      </w:r>
      <w:r w:rsidRPr="00EA51F9">
        <w:rPr>
          <w:rFonts w:ascii="Times New Roman" w:hAnsi="Times New Roman" w:cs="Times New Roman"/>
          <w:b/>
          <w:color w:val="000000"/>
        </w:rPr>
        <w:t>claims-severity prediction</w:t>
      </w:r>
      <w:r w:rsidRPr="00EA51F9">
        <w:rPr>
          <w:rFonts w:ascii="Times New Roman" w:hAnsi="Times New Roman" w:cs="Times New Roman"/>
          <w:color w:val="000000"/>
        </w:rPr>
        <w:t xml:space="preserve"> and </w:t>
      </w:r>
      <w:r w:rsidRPr="00EA51F9">
        <w:rPr>
          <w:rFonts w:ascii="Times New Roman" w:hAnsi="Times New Roman" w:cs="Times New Roman"/>
          <w:b/>
          <w:color w:val="000000"/>
        </w:rPr>
        <w:t>fraud-triage classification</w:t>
      </w:r>
      <w:r w:rsidRPr="00EA51F9">
        <w:rPr>
          <w:rFonts w:ascii="Times New Roman" w:hAnsi="Times New Roman" w:cs="Times New Roman"/>
          <w:color w:val="000000"/>
        </w:rPr>
        <w:t xml:space="preserve"> models that scored incoming filings so investigators could intercept high-risk claims early.</w:t>
      </w:r>
    </w:p>
    <w:p w14:paraId="20ECCE71"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Handled extreme class imbalance (rare fraud incidents) by applying </w:t>
      </w:r>
      <w:r w:rsidRPr="00EA51F9">
        <w:rPr>
          <w:rFonts w:ascii="Times New Roman" w:hAnsi="Times New Roman" w:cs="Times New Roman"/>
          <w:b/>
          <w:color w:val="000000"/>
        </w:rPr>
        <w:t>stratified cross-validation, class weighting,</w:t>
      </w:r>
      <w:r w:rsidRPr="00EA51F9">
        <w:rPr>
          <w:rFonts w:ascii="Times New Roman" w:hAnsi="Times New Roman" w:cs="Times New Roman"/>
          <w:color w:val="000000"/>
        </w:rPr>
        <w:t xml:space="preserve"> and synthetic resampling to stabilize model performance.</w:t>
      </w:r>
    </w:p>
    <w:p w14:paraId="37B89992"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Interpreted complex model decisions by integrating </w:t>
      </w:r>
      <w:r w:rsidRPr="00EA51F9">
        <w:rPr>
          <w:rFonts w:ascii="Times New Roman" w:hAnsi="Times New Roman" w:cs="Times New Roman"/>
          <w:b/>
          <w:color w:val="000000"/>
        </w:rPr>
        <w:t>SHAP</w:t>
      </w:r>
      <w:r w:rsidRPr="00EA51F9">
        <w:rPr>
          <w:rFonts w:ascii="Times New Roman" w:hAnsi="Times New Roman" w:cs="Times New Roman"/>
          <w:color w:val="000000"/>
        </w:rPr>
        <w:t xml:space="preserve"> values, giving fraud investigators completely transparent, explainable feature drivers behind every alert score.</w:t>
      </w:r>
    </w:p>
    <w:p w14:paraId="3FE84BAF"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Structured feature engineering and scoring code into reusable, modular </w:t>
      </w:r>
      <w:r w:rsidRPr="00EA51F9">
        <w:rPr>
          <w:rFonts w:ascii="Times New Roman" w:hAnsi="Times New Roman" w:cs="Times New Roman"/>
          <w:b/>
          <w:color w:val="000000"/>
        </w:rPr>
        <w:t>Python</w:t>
      </w:r>
      <w:r w:rsidRPr="00EA51F9">
        <w:rPr>
          <w:rFonts w:ascii="Times New Roman" w:hAnsi="Times New Roman" w:cs="Times New Roman"/>
          <w:color w:val="000000"/>
        </w:rPr>
        <w:t xml:space="preserve"> components, keeping the training and inference logic consistent across batch and API scoring paths.</w:t>
      </w:r>
    </w:p>
    <w:p w14:paraId="4DAC43A7"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Tracked experiments, parameters, and evaluation results in </w:t>
      </w:r>
      <w:r w:rsidRPr="00EA51F9">
        <w:rPr>
          <w:rFonts w:ascii="Times New Roman" w:hAnsi="Times New Roman" w:cs="Times New Roman"/>
          <w:b/>
          <w:color w:val="000000"/>
        </w:rPr>
        <w:t>MLflow</w:t>
      </w:r>
      <w:r w:rsidRPr="00EA51F9">
        <w:rPr>
          <w:rFonts w:ascii="Times New Roman" w:hAnsi="Times New Roman" w:cs="Times New Roman"/>
          <w:color w:val="000000"/>
        </w:rPr>
        <w:t>, validating candidate models against held-out claims data before promoting them into the production scoring pipeline.</w:t>
      </w:r>
    </w:p>
    <w:p w14:paraId="64AC37A8"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Packaged the scoring backend inside </w:t>
      </w:r>
      <w:r w:rsidRPr="00EA51F9">
        <w:rPr>
          <w:rFonts w:ascii="Times New Roman" w:hAnsi="Times New Roman" w:cs="Times New Roman"/>
          <w:b/>
          <w:color w:val="000000"/>
        </w:rPr>
        <w:t>Docker</w:t>
      </w:r>
      <w:r w:rsidRPr="00EA51F9">
        <w:rPr>
          <w:rFonts w:ascii="Times New Roman" w:hAnsi="Times New Roman" w:cs="Times New Roman"/>
          <w:color w:val="000000"/>
        </w:rPr>
        <w:t xml:space="preserve"> containers, serving real-time predictions via a </w:t>
      </w:r>
      <w:r w:rsidRPr="00EA51F9">
        <w:rPr>
          <w:rFonts w:ascii="Times New Roman" w:hAnsi="Times New Roman" w:cs="Times New Roman"/>
          <w:b/>
          <w:color w:val="000000"/>
        </w:rPr>
        <w:t>Flask API</w:t>
      </w:r>
      <w:r w:rsidRPr="00EA51F9">
        <w:rPr>
          <w:rFonts w:ascii="Times New Roman" w:hAnsi="Times New Roman" w:cs="Times New Roman"/>
          <w:color w:val="000000"/>
        </w:rPr>
        <w:t xml:space="preserve"> behind an </w:t>
      </w:r>
      <w:r w:rsidRPr="00EA51F9">
        <w:rPr>
          <w:rFonts w:ascii="Times New Roman" w:hAnsi="Times New Roman" w:cs="Times New Roman"/>
          <w:b/>
          <w:color w:val="000000"/>
        </w:rPr>
        <w:t>AWS Load Balancer</w:t>
      </w:r>
      <w:r w:rsidRPr="00EA51F9">
        <w:rPr>
          <w:rFonts w:ascii="Times New Roman" w:hAnsi="Times New Roman" w:cs="Times New Roman"/>
          <w:color w:val="000000"/>
        </w:rPr>
        <w:t xml:space="preserve"> alongside </w:t>
      </w:r>
      <w:r w:rsidRPr="00EA51F9">
        <w:rPr>
          <w:rFonts w:ascii="Times New Roman" w:hAnsi="Times New Roman" w:cs="Times New Roman"/>
          <w:b/>
          <w:color w:val="000000"/>
        </w:rPr>
        <w:t>EMR</w:t>
      </w:r>
      <w:r w:rsidRPr="00EA51F9">
        <w:rPr>
          <w:rFonts w:ascii="Times New Roman" w:hAnsi="Times New Roman" w:cs="Times New Roman"/>
          <w:color w:val="000000"/>
        </w:rPr>
        <w:t xml:space="preserve"> batch runs.</w:t>
      </w:r>
    </w:p>
    <w:p w14:paraId="3DE007A4"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Scheduled and orchestrated recurring batch scoring on </w:t>
      </w:r>
      <w:r w:rsidRPr="00EA51F9">
        <w:rPr>
          <w:rFonts w:ascii="Times New Roman" w:hAnsi="Times New Roman" w:cs="Times New Roman"/>
          <w:b/>
          <w:color w:val="000000"/>
        </w:rPr>
        <w:t>EMR</w:t>
      </w:r>
      <w:r w:rsidRPr="00EA51F9">
        <w:rPr>
          <w:rFonts w:ascii="Times New Roman" w:hAnsi="Times New Roman" w:cs="Times New Roman"/>
          <w:color w:val="000000"/>
        </w:rPr>
        <w:t xml:space="preserve"> through </w:t>
      </w:r>
      <w:r w:rsidRPr="00EA51F9">
        <w:rPr>
          <w:rFonts w:ascii="Times New Roman" w:hAnsi="Times New Roman" w:cs="Times New Roman"/>
          <w:b/>
          <w:color w:val="000000"/>
        </w:rPr>
        <w:t>Apache Airflow</w:t>
      </w:r>
      <w:r w:rsidRPr="00EA51F9">
        <w:rPr>
          <w:rFonts w:ascii="Times New Roman" w:hAnsi="Times New Roman" w:cs="Times New Roman"/>
          <w:color w:val="000000"/>
        </w:rPr>
        <w:t>, coordinating feature preparation, model inference, and investigator alert delivery.</w:t>
      </w:r>
    </w:p>
    <w:p w14:paraId="5691EFB9"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Configured automated build, test, and container scanning workflows within a </w:t>
      </w:r>
      <w:r w:rsidRPr="00EA51F9">
        <w:rPr>
          <w:rFonts w:ascii="Times New Roman" w:hAnsi="Times New Roman" w:cs="Times New Roman"/>
          <w:b/>
          <w:color w:val="000000"/>
        </w:rPr>
        <w:t>Jenkins CI/CD</w:t>
      </w:r>
      <w:r w:rsidRPr="00EA51F9">
        <w:rPr>
          <w:rFonts w:ascii="Times New Roman" w:hAnsi="Times New Roman" w:cs="Times New Roman"/>
          <w:color w:val="000000"/>
        </w:rPr>
        <w:t xml:space="preserve"> pipeline, tracking versions inside </w:t>
      </w:r>
      <w:r w:rsidRPr="00EA51F9">
        <w:rPr>
          <w:rFonts w:ascii="Times New Roman" w:hAnsi="Times New Roman" w:cs="Times New Roman"/>
          <w:b/>
          <w:color w:val="000000"/>
        </w:rPr>
        <w:t>MLflow</w:t>
      </w:r>
      <w:r w:rsidRPr="00EA51F9">
        <w:rPr>
          <w:rFonts w:ascii="Times New Roman" w:hAnsi="Times New Roman" w:cs="Times New Roman"/>
          <w:color w:val="000000"/>
        </w:rPr>
        <w:t>.</w:t>
      </w:r>
    </w:p>
    <w:p w14:paraId="37A6818C"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Provisioned isolated cloud environments (</w:t>
      </w:r>
      <w:r w:rsidRPr="00EA51F9">
        <w:rPr>
          <w:rFonts w:ascii="Times New Roman" w:hAnsi="Times New Roman" w:cs="Times New Roman"/>
          <w:b/>
          <w:color w:val="000000"/>
        </w:rPr>
        <w:t>S3, EMR, IAM</w:t>
      </w:r>
      <w:r w:rsidRPr="00EA51F9">
        <w:rPr>
          <w:rFonts w:ascii="Times New Roman" w:hAnsi="Times New Roman" w:cs="Times New Roman"/>
          <w:color w:val="000000"/>
        </w:rPr>
        <w:t xml:space="preserve"> roles) using </w:t>
      </w:r>
      <w:r w:rsidRPr="00EA51F9">
        <w:rPr>
          <w:rFonts w:ascii="Times New Roman" w:hAnsi="Times New Roman" w:cs="Times New Roman"/>
          <w:b/>
          <w:color w:val="000000"/>
        </w:rPr>
        <w:t>Terraform</w:t>
      </w:r>
      <w:r w:rsidRPr="00EA51F9">
        <w:rPr>
          <w:rFonts w:ascii="Times New Roman" w:hAnsi="Times New Roman" w:cs="Times New Roman"/>
          <w:color w:val="000000"/>
        </w:rPr>
        <w:t xml:space="preserve"> templates to guarantee parity between testing and production.</w:t>
      </w:r>
    </w:p>
    <w:p w14:paraId="09C49C92"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Set up </w:t>
      </w:r>
      <w:r w:rsidRPr="00EA51F9">
        <w:rPr>
          <w:rFonts w:ascii="Times New Roman" w:hAnsi="Times New Roman" w:cs="Times New Roman"/>
          <w:b/>
          <w:color w:val="000000"/>
        </w:rPr>
        <w:t>AWS CloudWatch</w:t>
      </w:r>
      <w:r w:rsidRPr="00EA51F9">
        <w:rPr>
          <w:rFonts w:ascii="Times New Roman" w:hAnsi="Times New Roman" w:cs="Times New Roman"/>
          <w:color w:val="000000"/>
        </w:rPr>
        <w:t xml:space="preserve"> alarms and </w:t>
      </w:r>
      <w:r w:rsidRPr="00EA51F9">
        <w:rPr>
          <w:rFonts w:ascii="Times New Roman" w:hAnsi="Times New Roman" w:cs="Times New Roman"/>
          <w:b/>
          <w:color w:val="000000"/>
        </w:rPr>
        <w:t>MLflow</w:t>
      </w:r>
      <w:r w:rsidRPr="00EA51F9">
        <w:rPr>
          <w:rFonts w:ascii="Times New Roman" w:hAnsi="Times New Roman" w:cs="Times New Roman"/>
          <w:color w:val="000000"/>
        </w:rPr>
        <w:t xml:space="preserve"> tracking to immediately flag data drift, sudden score shifts, or execution pipeline failures.</w:t>
      </w:r>
    </w:p>
    <w:p w14:paraId="56B7562B"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lastRenderedPageBreak/>
        <w:t xml:space="preserve">Wrote </w:t>
      </w:r>
      <w:r w:rsidRPr="00EA51F9">
        <w:rPr>
          <w:rFonts w:ascii="Times New Roman" w:hAnsi="Times New Roman" w:cs="Times New Roman"/>
          <w:b/>
          <w:color w:val="000000"/>
        </w:rPr>
        <w:t>PyTest</w:t>
      </w:r>
      <w:r w:rsidRPr="00EA51F9">
        <w:rPr>
          <w:rFonts w:ascii="Times New Roman" w:hAnsi="Times New Roman" w:cs="Times New Roman"/>
          <w:color w:val="000000"/>
        </w:rPr>
        <w:t xml:space="preserve"> unit and integration tests for feature logic and the scoring API, adding data-contract checks to block malformed inputs.</w:t>
      </w:r>
    </w:p>
    <w:p w14:paraId="52719440"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Documented architecture, API specifications, model cards, and runbooks in </w:t>
      </w:r>
      <w:r w:rsidRPr="00EA51F9">
        <w:rPr>
          <w:rFonts w:ascii="Times New Roman" w:hAnsi="Times New Roman" w:cs="Times New Roman"/>
          <w:b/>
          <w:color w:val="000000"/>
        </w:rPr>
        <w:t>Confluence</w:t>
      </w:r>
      <w:r w:rsidRPr="00EA51F9">
        <w:rPr>
          <w:rFonts w:ascii="Times New Roman" w:hAnsi="Times New Roman" w:cs="Times New Roman"/>
          <w:color w:val="000000"/>
        </w:rPr>
        <w:t xml:space="preserve"> for complete workflow traceability.</w:t>
      </w:r>
    </w:p>
    <w:p w14:paraId="6A5132EA" w14:textId="77777777" w:rsidR="00676D31" w:rsidRPr="00EA51F9" w:rsidRDefault="00000000">
      <w:pPr>
        <w:spacing w:before="40" w:after="0" w:line="240" w:lineRule="auto"/>
        <w:rPr>
          <w:rFonts w:ascii="Times New Roman" w:hAnsi="Times New Roman" w:cs="Times New Roman"/>
        </w:rPr>
      </w:pPr>
      <w:r w:rsidRPr="00EA51F9">
        <w:rPr>
          <w:rFonts w:ascii="Times New Roman" w:hAnsi="Times New Roman" w:cs="Times New Roman"/>
          <w:b/>
          <w:color w:val="000000"/>
        </w:rPr>
        <w:t xml:space="preserve">Environment: </w:t>
      </w:r>
      <w:r w:rsidRPr="00EA51F9">
        <w:rPr>
          <w:rFonts w:ascii="Times New Roman" w:hAnsi="Times New Roman" w:cs="Times New Roman"/>
          <w:color w:val="000000"/>
        </w:rPr>
        <w:t>Python, SQL, Pandas, NumPy, scikit-learn, XGBoost, LightGBM, SHAP, PySpark, Apache Spark, AWS S3, EMR, SageMaker, CloudWatch, IAM, Parquet, Hive, MLflow, Airflow, Flask, REST APIs, Docker, Jenkins, Git, Terraform, PyTest, Jupyter, Matplotlib, Seaborn, Jira, Confluence, Linux.</w:t>
      </w:r>
    </w:p>
    <w:p w14:paraId="481B28C7" w14:textId="6D624793" w:rsidR="00676D31" w:rsidRPr="00EA51F9" w:rsidRDefault="00000000">
      <w:pPr>
        <w:spacing w:before="120" w:after="0" w:line="240" w:lineRule="auto"/>
        <w:rPr>
          <w:rFonts w:ascii="Times New Roman" w:hAnsi="Times New Roman" w:cs="Times New Roman"/>
        </w:rPr>
      </w:pPr>
      <w:r w:rsidRPr="00EA51F9">
        <w:rPr>
          <w:rFonts w:ascii="Times New Roman" w:hAnsi="Times New Roman" w:cs="Times New Roman"/>
          <w:b/>
          <w:color w:val="000000"/>
        </w:rPr>
        <w:t xml:space="preserve">Zensar Technologies – Hyderabad, </w:t>
      </w:r>
      <w:proofErr w:type="gramStart"/>
      <w:r w:rsidRPr="00EA51F9">
        <w:rPr>
          <w:rFonts w:ascii="Times New Roman" w:hAnsi="Times New Roman" w:cs="Times New Roman"/>
          <w:b/>
          <w:color w:val="000000"/>
        </w:rPr>
        <w:t>India</w:t>
      </w:r>
      <w:r w:rsidR="003B5AA2">
        <w:rPr>
          <w:rFonts w:ascii="Times New Roman" w:hAnsi="Times New Roman" w:cs="Times New Roman"/>
          <w:b/>
          <w:color w:val="000000"/>
        </w:rPr>
        <w:t xml:space="preserve"> </w:t>
      </w:r>
      <w:r w:rsidRPr="00EA51F9">
        <w:rPr>
          <w:rFonts w:ascii="Times New Roman" w:hAnsi="Times New Roman" w:cs="Times New Roman"/>
          <w:b/>
          <w:color w:val="000000"/>
        </w:rPr>
        <w:t xml:space="preserve"> |</w:t>
      </w:r>
      <w:proofErr w:type="gramEnd"/>
      <w:r w:rsidRPr="00EA51F9">
        <w:rPr>
          <w:rFonts w:ascii="Times New Roman" w:hAnsi="Times New Roman" w:cs="Times New Roman"/>
          <w:b/>
          <w:color w:val="000000"/>
        </w:rPr>
        <w:t>|  Aug 2015 – Feb 2018</w:t>
      </w:r>
    </w:p>
    <w:p w14:paraId="54F8381A" w14:textId="77777777" w:rsidR="00676D31" w:rsidRPr="00EA51F9" w:rsidRDefault="00000000">
      <w:pPr>
        <w:spacing w:after="0" w:line="240" w:lineRule="auto"/>
        <w:rPr>
          <w:rFonts w:ascii="Times New Roman" w:hAnsi="Times New Roman" w:cs="Times New Roman"/>
        </w:rPr>
      </w:pPr>
      <w:r w:rsidRPr="00EA51F9">
        <w:rPr>
          <w:rFonts w:ascii="Times New Roman" w:hAnsi="Times New Roman" w:cs="Times New Roman"/>
          <w:b/>
          <w:color w:val="000000"/>
        </w:rPr>
        <w:t>Python Developer</w:t>
      </w:r>
    </w:p>
    <w:p w14:paraId="518D272B" w14:textId="77777777" w:rsidR="00676D31" w:rsidRPr="00EA51F9" w:rsidRDefault="00000000">
      <w:pPr>
        <w:spacing w:after="0" w:line="240" w:lineRule="auto"/>
        <w:rPr>
          <w:rFonts w:ascii="Times New Roman" w:hAnsi="Times New Roman" w:cs="Times New Roman"/>
        </w:rPr>
      </w:pPr>
      <w:r w:rsidRPr="00EA51F9">
        <w:rPr>
          <w:rFonts w:ascii="Times New Roman" w:hAnsi="Times New Roman" w:cs="Times New Roman"/>
          <w:b/>
          <w:color w:val="000000"/>
        </w:rPr>
        <w:t>Responsibilities:</w:t>
      </w:r>
    </w:p>
    <w:p w14:paraId="2F2481C7"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Developed core </w:t>
      </w:r>
      <w:r w:rsidRPr="00EA51F9">
        <w:rPr>
          <w:rFonts w:ascii="Times New Roman" w:hAnsi="Times New Roman" w:cs="Times New Roman"/>
          <w:b/>
          <w:color w:val="000000"/>
        </w:rPr>
        <w:t>Python</w:t>
      </w:r>
      <w:r w:rsidRPr="00EA51F9">
        <w:rPr>
          <w:rFonts w:ascii="Times New Roman" w:hAnsi="Times New Roman" w:cs="Times New Roman"/>
          <w:color w:val="000000"/>
        </w:rPr>
        <w:t xml:space="preserve"> applications and background processing scripts to automate high-volume data transformation, reporting, and backend business logic, replacing labor-intensive operational workflows and reducing manual overhead significantly.</w:t>
      </w:r>
    </w:p>
    <w:p w14:paraId="26936B03"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Designed reusable, </w:t>
      </w:r>
      <w:r w:rsidRPr="00EA51F9">
        <w:rPr>
          <w:rFonts w:ascii="Times New Roman" w:hAnsi="Times New Roman" w:cs="Times New Roman"/>
          <w:b/>
          <w:color w:val="000000"/>
        </w:rPr>
        <w:t>object-oriented Python</w:t>
      </w:r>
      <w:r w:rsidRPr="00EA51F9">
        <w:rPr>
          <w:rFonts w:ascii="Times New Roman" w:hAnsi="Times New Roman" w:cs="Times New Roman"/>
          <w:color w:val="000000"/>
        </w:rPr>
        <w:t xml:space="preserve"> modules and scheduled </w:t>
      </w:r>
      <w:r w:rsidRPr="00EA51F9">
        <w:rPr>
          <w:rFonts w:ascii="Times New Roman" w:hAnsi="Times New Roman" w:cs="Times New Roman"/>
          <w:b/>
          <w:color w:val="000000"/>
        </w:rPr>
        <w:t>batch-processing</w:t>
      </w:r>
      <w:r w:rsidRPr="00EA51F9">
        <w:rPr>
          <w:rFonts w:ascii="Times New Roman" w:hAnsi="Times New Roman" w:cs="Times New Roman"/>
          <w:color w:val="000000"/>
        </w:rPr>
        <w:t xml:space="preserve"> services with clean, maintainable structures that other developers could extend across projects.</w:t>
      </w:r>
    </w:p>
    <w:p w14:paraId="007D2304"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Collaborated closely with QA and product teams within </w:t>
      </w:r>
      <w:r w:rsidRPr="00EA51F9">
        <w:rPr>
          <w:rFonts w:ascii="Times New Roman" w:hAnsi="Times New Roman" w:cs="Times New Roman"/>
          <w:b/>
          <w:color w:val="000000"/>
        </w:rPr>
        <w:t>Agile</w:t>
      </w:r>
      <w:r w:rsidRPr="00EA51F9">
        <w:rPr>
          <w:rFonts w:ascii="Times New Roman" w:hAnsi="Times New Roman" w:cs="Times New Roman"/>
          <w:color w:val="000000"/>
        </w:rPr>
        <w:t xml:space="preserve"> development lifecycles to review code, patch bugs, and document requirements across the full </w:t>
      </w:r>
      <w:r w:rsidRPr="00EA51F9">
        <w:rPr>
          <w:rFonts w:ascii="Times New Roman" w:hAnsi="Times New Roman" w:cs="Times New Roman"/>
          <w:b/>
          <w:color w:val="000000"/>
        </w:rPr>
        <w:t>SDLC</w:t>
      </w:r>
      <w:r w:rsidRPr="00EA51F9">
        <w:rPr>
          <w:rFonts w:ascii="Times New Roman" w:hAnsi="Times New Roman" w:cs="Times New Roman"/>
          <w:color w:val="000000"/>
        </w:rPr>
        <w:t>.</w:t>
      </w:r>
    </w:p>
    <w:p w14:paraId="5BB50A85"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Created automated data parsing scripts to ingest and clean complex </w:t>
      </w:r>
      <w:r w:rsidRPr="00EA51F9">
        <w:rPr>
          <w:rFonts w:ascii="Times New Roman" w:hAnsi="Times New Roman" w:cs="Times New Roman"/>
          <w:b/>
          <w:color w:val="000000"/>
        </w:rPr>
        <w:t>CSV, XML,</w:t>
      </w:r>
      <w:r w:rsidRPr="00EA51F9">
        <w:rPr>
          <w:rFonts w:ascii="Times New Roman" w:hAnsi="Times New Roman" w:cs="Times New Roman"/>
          <w:color w:val="000000"/>
        </w:rPr>
        <w:t xml:space="preserve"> and </w:t>
      </w:r>
      <w:r w:rsidRPr="00EA51F9">
        <w:rPr>
          <w:rFonts w:ascii="Times New Roman" w:hAnsi="Times New Roman" w:cs="Times New Roman"/>
          <w:b/>
          <w:color w:val="000000"/>
        </w:rPr>
        <w:t>JSON</w:t>
      </w:r>
      <w:r w:rsidRPr="00EA51F9">
        <w:rPr>
          <w:rFonts w:ascii="Times New Roman" w:hAnsi="Times New Roman" w:cs="Times New Roman"/>
          <w:color w:val="000000"/>
        </w:rPr>
        <w:t xml:space="preserve"> files into application-ready formats.</w:t>
      </w:r>
    </w:p>
    <w:p w14:paraId="4B6187C1"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Utilized </w:t>
      </w:r>
      <w:r w:rsidRPr="00EA51F9">
        <w:rPr>
          <w:rFonts w:ascii="Times New Roman" w:hAnsi="Times New Roman" w:cs="Times New Roman"/>
          <w:b/>
          <w:color w:val="000000"/>
        </w:rPr>
        <w:t>Pandas</w:t>
      </w:r>
      <w:r w:rsidRPr="00EA51F9">
        <w:rPr>
          <w:rFonts w:ascii="Times New Roman" w:hAnsi="Times New Roman" w:cs="Times New Roman"/>
          <w:color w:val="000000"/>
        </w:rPr>
        <w:t xml:space="preserve"> and </w:t>
      </w:r>
      <w:r w:rsidRPr="00EA51F9">
        <w:rPr>
          <w:rFonts w:ascii="Times New Roman" w:hAnsi="Times New Roman" w:cs="Times New Roman"/>
          <w:b/>
          <w:color w:val="000000"/>
        </w:rPr>
        <w:t>NumPy</w:t>
      </w:r>
      <w:r w:rsidRPr="00EA51F9">
        <w:rPr>
          <w:rFonts w:ascii="Times New Roman" w:hAnsi="Times New Roman" w:cs="Times New Roman"/>
          <w:color w:val="000000"/>
        </w:rPr>
        <w:t xml:space="preserve"> to conduct initial data profiling, aggregations, and core analytical processing for business stakeholders.</w:t>
      </w:r>
    </w:p>
    <w:p w14:paraId="77A1CA95"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Wrote and fine-tuned complex </w:t>
      </w:r>
      <w:r w:rsidRPr="00EA51F9">
        <w:rPr>
          <w:rFonts w:ascii="Times New Roman" w:hAnsi="Times New Roman" w:cs="Times New Roman"/>
          <w:b/>
          <w:color w:val="000000"/>
        </w:rPr>
        <w:t>SQL</w:t>
      </w:r>
      <w:r w:rsidRPr="00EA51F9">
        <w:rPr>
          <w:rFonts w:ascii="Times New Roman" w:hAnsi="Times New Roman" w:cs="Times New Roman"/>
          <w:color w:val="000000"/>
        </w:rPr>
        <w:t xml:space="preserve"> queries, multi-table joins, and stored procedures to optimize data retrieval speeds across relational databases.</w:t>
      </w:r>
    </w:p>
    <w:p w14:paraId="14E59D4F"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Programmed automated </w:t>
      </w:r>
      <w:r w:rsidRPr="00EA51F9">
        <w:rPr>
          <w:rFonts w:ascii="Times New Roman" w:hAnsi="Times New Roman" w:cs="Times New Roman"/>
          <w:b/>
          <w:color w:val="000000"/>
        </w:rPr>
        <w:t>data-quality checkpoints</w:t>
      </w:r>
      <w:r w:rsidRPr="00EA51F9">
        <w:rPr>
          <w:rFonts w:ascii="Times New Roman" w:hAnsi="Times New Roman" w:cs="Times New Roman"/>
          <w:color w:val="000000"/>
        </w:rPr>
        <w:t xml:space="preserve"> to immediately capture and flag missing fields, duplicate rows, and inconsistent data formatting.</w:t>
      </w:r>
    </w:p>
    <w:p w14:paraId="47D097D2"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Integrated custom </w:t>
      </w:r>
      <w:r w:rsidRPr="00EA51F9">
        <w:rPr>
          <w:rFonts w:ascii="Times New Roman" w:hAnsi="Times New Roman" w:cs="Times New Roman"/>
          <w:b/>
          <w:color w:val="000000"/>
        </w:rPr>
        <w:t>Python</w:t>
      </w:r>
      <w:r w:rsidRPr="00EA51F9">
        <w:rPr>
          <w:rFonts w:ascii="Times New Roman" w:hAnsi="Times New Roman" w:cs="Times New Roman"/>
          <w:color w:val="000000"/>
        </w:rPr>
        <w:t xml:space="preserve"> backend modules seamlessly with external enterprise services using </w:t>
      </w:r>
      <w:r w:rsidRPr="00EA51F9">
        <w:rPr>
          <w:rFonts w:ascii="Times New Roman" w:hAnsi="Times New Roman" w:cs="Times New Roman"/>
          <w:b/>
          <w:color w:val="000000"/>
        </w:rPr>
        <w:t>REST-based APIs</w:t>
      </w:r>
      <w:r w:rsidRPr="00EA51F9">
        <w:rPr>
          <w:rFonts w:ascii="Times New Roman" w:hAnsi="Times New Roman" w:cs="Times New Roman"/>
          <w:color w:val="000000"/>
        </w:rPr>
        <w:t>.</w:t>
      </w:r>
    </w:p>
    <w:p w14:paraId="285D2F01"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Automated recurring reporting and transformation jobs as scheduled </w:t>
      </w:r>
      <w:r w:rsidRPr="00EA51F9">
        <w:rPr>
          <w:rFonts w:ascii="Times New Roman" w:hAnsi="Times New Roman" w:cs="Times New Roman"/>
          <w:b/>
          <w:color w:val="000000"/>
        </w:rPr>
        <w:t>batch-processing scripts</w:t>
      </w:r>
      <w:r w:rsidRPr="00EA51F9">
        <w:rPr>
          <w:rFonts w:ascii="Times New Roman" w:hAnsi="Times New Roman" w:cs="Times New Roman"/>
          <w:color w:val="000000"/>
        </w:rPr>
        <w:t>, eliminating repetitive manual steps from daily operations.</w:t>
      </w:r>
    </w:p>
    <w:p w14:paraId="19E0F96E"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Built robust </w:t>
      </w:r>
      <w:r w:rsidRPr="00EA51F9">
        <w:rPr>
          <w:rFonts w:ascii="Times New Roman" w:hAnsi="Times New Roman" w:cs="Times New Roman"/>
          <w:b/>
          <w:color w:val="000000"/>
        </w:rPr>
        <w:t>exception handling</w:t>
      </w:r>
      <w:r w:rsidRPr="00EA51F9">
        <w:rPr>
          <w:rFonts w:ascii="Times New Roman" w:hAnsi="Times New Roman" w:cs="Times New Roman"/>
          <w:color w:val="000000"/>
        </w:rPr>
        <w:t xml:space="preserve"> and logging into background scripts so processing failures surfaced early with clear, traceable error context.</w:t>
      </w:r>
    </w:p>
    <w:p w14:paraId="66CDB00C"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Applied </w:t>
      </w:r>
      <w:r w:rsidRPr="00EA51F9">
        <w:rPr>
          <w:rFonts w:ascii="Times New Roman" w:hAnsi="Times New Roman" w:cs="Times New Roman"/>
          <w:b/>
          <w:color w:val="000000"/>
        </w:rPr>
        <w:t>object-oriented design</w:t>
      </w:r>
      <w:r w:rsidRPr="00EA51F9">
        <w:rPr>
          <w:rFonts w:ascii="Times New Roman" w:hAnsi="Times New Roman" w:cs="Times New Roman"/>
          <w:color w:val="000000"/>
        </w:rPr>
        <w:t xml:space="preserve"> principles to keep parsing, transformation, and reporting logic modular, readable, and reusable across applications.</w:t>
      </w:r>
    </w:p>
    <w:p w14:paraId="7BE7BA4F"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Ran background processing jobs on scheduled cycles in shared enterprise environments, coordinating releases and fixes with QA and product teams.</w:t>
      </w:r>
    </w:p>
    <w:p w14:paraId="03E375DE"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Monitored scheduled job outputs and application </w:t>
      </w:r>
      <w:r w:rsidRPr="00EA51F9">
        <w:rPr>
          <w:rFonts w:ascii="Times New Roman" w:hAnsi="Times New Roman" w:cs="Times New Roman"/>
          <w:b/>
          <w:color w:val="000000"/>
        </w:rPr>
        <w:t>logs</w:t>
      </w:r>
      <w:r w:rsidRPr="00EA51F9">
        <w:rPr>
          <w:rFonts w:ascii="Times New Roman" w:hAnsi="Times New Roman" w:cs="Times New Roman"/>
          <w:color w:val="000000"/>
        </w:rPr>
        <w:t xml:space="preserve"> to detect failed runs and data anomalies, resolving production issues in coordination with QA teams.</w:t>
      </w:r>
    </w:p>
    <w:p w14:paraId="482D8137"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Conducted structured unit testing using the </w:t>
      </w:r>
      <w:r w:rsidRPr="00EA51F9">
        <w:rPr>
          <w:rFonts w:ascii="Times New Roman" w:hAnsi="Times New Roman" w:cs="Times New Roman"/>
          <w:b/>
          <w:color w:val="000000"/>
        </w:rPr>
        <w:t>unittest</w:t>
      </w:r>
      <w:r w:rsidRPr="00EA51F9">
        <w:rPr>
          <w:rFonts w:ascii="Times New Roman" w:hAnsi="Times New Roman" w:cs="Times New Roman"/>
          <w:color w:val="000000"/>
        </w:rPr>
        <w:t xml:space="preserve"> framework to identify and fix codebase issues early in the </w:t>
      </w:r>
      <w:r w:rsidRPr="00EA51F9">
        <w:rPr>
          <w:rFonts w:ascii="Times New Roman" w:hAnsi="Times New Roman" w:cs="Times New Roman"/>
          <w:b/>
          <w:color w:val="000000"/>
        </w:rPr>
        <w:t>SDLC</w:t>
      </w:r>
      <w:r w:rsidRPr="00EA51F9">
        <w:rPr>
          <w:rFonts w:ascii="Times New Roman" w:hAnsi="Times New Roman" w:cs="Times New Roman"/>
          <w:color w:val="000000"/>
        </w:rPr>
        <w:t>.</w:t>
      </w:r>
    </w:p>
    <w:p w14:paraId="14C30455" w14:textId="77777777"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color w:val="000000"/>
        </w:rPr>
        <w:t xml:space="preserve">Documented requirements, application behavior, and bug fixes for the QA and product teams, supporting smooth handoff and maintenance of the delivered </w:t>
      </w:r>
      <w:r w:rsidRPr="00EA51F9">
        <w:rPr>
          <w:rFonts w:ascii="Times New Roman" w:hAnsi="Times New Roman" w:cs="Times New Roman"/>
          <w:b/>
          <w:color w:val="000000"/>
        </w:rPr>
        <w:t>Python</w:t>
      </w:r>
      <w:r w:rsidRPr="00EA51F9">
        <w:rPr>
          <w:rFonts w:ascii="Times New Roman" w:hAnsi="Times New Roman" w:cs="Times New Roman"/>
          <w:color w:val="000000"/>
        </w:rPr>
        <w:t xml:space="preserve"> applications.</w:t>
      </w:r>
    </w:p>
    <w:p w14:paraId="1889F331" w14:textId="77777777" w:rsidR="00676D31" w:rsidRPr="00EA51F9" w:rsidRDefault="00000000">
      <w:pPr>
        <w:spacing w:before="40" w:after="0" w:line="240" w:lineRule="auto"/>
        <w:rPr>
          <w:rFonts w:ascii="Times New Roman" w:hAnsi="Times New Roman" w:cs="Times New Roman"/>
        </w:rPr>
      </w:pPr>
      <w:r w:rsidRPr="00EA51F9">
        <w:rPr>
          <w:rFonts w:ascii="Times New Roman" w:hAnsi="Times New Roman" w:cs="Times New Roman"/>
          <w:b/>
          <w:color w:val="000000"/>
        </w:rPr>
        <w:t xml:space="preserve">Environment: </w:t>
      </w:r>
      <w:r w:rsidRPr="00EA51F9">
        <w:rPr>
          <w:rFonts w:ascii="Times New Roman" w:hAnsi="Times New Roman" w:cs="Times New Roman"/>
          <w:color w:val="000000"/>
        </w:rPr>
        <w:t>Python, SQL, Pandas, NumPy, REST APIs, CSV, XML, JSON, relational databases, unittest, PyUnit, logging, exception handling, Agile, SDLC.</w:t>
      </w:r>
    </w:p>
    <w:p w14:paraId="7F436F1F" w14:textId="77777777" w:rsidR="00676D31" w:rsidRPr="00EA51F9" w:rsidRDefault="00000000">
      <w:pPr>
        <w:spacing w:before="160" w:after="80" w:line="240" w:lineRule="auto"/>
        <w:rPr>
          <w:rFonts w:ascii="Times New Roman" w:hAnsi="Times New Roman" w:cs="Times New Roman"/>
        </w:rPr>
      </w:pPr>
      <w:r w:rsidRPr="00EA51F9">
        <w:rPr>
          <w:rFonts w:ascii="Times New Roman" w:hAnsi="Times New Roman" w:cs="Times New Roman"/>
          <w:b/>
          <w:color w:val="000000"/>
        </w:rPr>
        <w:t>EDUCATION</w:t>
      </w:r>
    </w:p>
    <w:p w14:paraId="590AEDAC" w14:textId="6F010AFD" w:rsidR="00676D31" w:rsidRPr="00EA51F9" w:rsidRDefault="00000000">
      <w:pPr>
        <w:pStyle w:val="ListBullet"/>
        <w:spacing w:after="40" w:line="240" w:lineRule="auto"/>
        <w:ind w:left="720"/>
        <w:rPr>
          <w:rFonts w:ascii="Times New Roman" w:hAnsi="Times New Roman" w:cs="Times New Roman"/>
        </w:rPr>
      </w:pPr>
      <w:r w:rsidRPr="00EA51F9">
        <w:rPr>
          <w:rFonts w:ascii="Times New Roman" w:hAnsi="Times New Roman" w:cs="Times New Roman"/>
          <w:b/>
          <w:color w:val="000000"/>
        </w:rPr>
        <w:t>Bachelor of Technology (B.Tech.) in Computer Science</w:t>
      </w:r>
      <w:r w:rsidRPr="00EA51F9">
        <w:rPr>
          <w:rFonts w:ascii="Times New Roman" w:hAnsi="Times New Roman" w:cs="Times New Roman"/>
          <w:color w:val="000000"/>
        </w:rPr>
        <w:t xml:space="preserve">, </w:t>
      </w:r>
      <w:r w:rsidR="003B5AA2">
        <w:rPr>
          <w:rFonts w:ascii="Times New Roman" w:hAnsi="Times New Roman" w:cs="Times New Roman"/>
          <w:color w:val="000000"/>
        </w:rPr>
        <w:t>Osmania</w:t>
      </w:r>
      <w:r w:rsidRPr="00EA51F9">
        <w:rPr>
          <w:rFonts w:ascii="Times New Roman" w:hAnsi="Times New Roman" w:cs="Times New Roman"/>
          <w:color w:val="000000"/>
        </w:rPr>
        <w:t xml:space="preserve"> University | June 2011 – July 2015</w:t>
      </w:r>
    </w:p>
    <w:sectPr w:rsidR="00676D31" w:rsidRPr="00EA51F9" w:rsidSect="00034616">
      <w:headerReference w:type="default" r:id="rId8"/>
      <w:footerReference w:type="default" r:id="rId9"/>
      <w:pgSz w:w="11909" w:h="16834"/>
      <w:pgMar w:top="720" w:right="720" w:bottom="720" w:left="720" w:header="720" w:footer="720" w:gutter="0"/>
      <w:pgBorders w:offsetFrom="page">
        <w:top w:val="double" w:sz="4" w:space="24" w:color="000000"/>
        <w:left w:val="double" w:sz="4" w:space="24" w:color="000000"/>
        <w:bottom w:val="double" w:sz="4" w:space="24" w:color="000000"/>
        <w:right w:val="double" w:sz="4" w:space="24" w:color="0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B6A18" w14:textId="77777777" w:rsidR="008C7FA7" w:rsidRDefault="008C7FA7">
      <w:pPr>
        <w:spacing w:after="0" w:line="240" w:lineRule="auto"/>
      </w:pPr>
      <w:r>
        <w:separator/>
      </w:r>
    </w:p>
  </w:endnote>
  <w:endnote w:type="continuationSeparator" w:id="0">
    <w:p w14:paraId="5B29ABC0" w14:textId="77777777" w:rsidR="008C7FA7" w:rsidRDefault="008C7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4404D" w14:textId="77777777" w:rsidR="00676D31" w:rsidRDefault="00676D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EB2AD" w14:textId="77777777" w:rsidR="008C7FA7" w:rsidRDefault="008C7FA7">
      <w:pPr>
        <w:spacing w:after="0" w:line="240" w:lineRule="auto"/>
      </w:pPr>
      <w:r>
        <w:separator/>
      </w:r>
    </w:p>
  </w:footnote>
  <w:footnote w:type="continuationSeparator" w:id="0">
    <w:p w14:paraId="1FE38D95" w14:textId="77777777" w:rsidR="008C7FA7" w:rsidRDefault="008C7F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EBB9C" w14:textId="77777777" w:rsidR="00676D31" w:rsidRDefault="00676D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3007435">
    <w:abstractNumId w:val="8"/>
  </w:num>
  <w:num w:numId="2" w16cid:durableId="766928990">
    <w:abstractNumId w:val="6"/>
  </w:num>
  <w:num w:numId="3" w16cid:durableId="408967669">
    <w:abstractNumId w:val="5"/>
  </w:num>
  <w:num w:numId="4" w16cid:durableId="1538929954">
    <w:abstractNumId w:val="4"/>
  </w:num>
  <w:num w:numId="5" w16cid:durableId="434058013">
    <w:abstractNumId w:val="7"/>
  </w:num>
  <w:num w:numId="6" w16cid:durableId="2036073954">
    <w:abstractNumId w:val="3"/>
  </w:num>
  <w:num w:numId="7" w16cid:durableId="1752853371">
    <w:abstractNumId w:val="2"/>
  </w:num>
  <w:num w:numId="8" w16cid:durableId="1908228849">
    <w:abstractNumId w:val="1"/>
  </w:num>
  <w:num w:numId="9" w16cid:durableId="456336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342C"/>
    <w:rsid w:val="0015074B"/>
    <w:rsid w:val="0029639D"/>
    <w:rsid w:val="00326F90"/>
    <w:rsid w:val="003B5AA2"/>
    <w:rsid w:val="00676D31"/>
    <w:rsid w:val="008C7FA7"/>
    <w:rsid w:val="00AA1D8D"/>
    <w:rsid w:val="00B47730"/>
    <w:rsid w:val="00CB0664"/>
    <w:rsid w:val="00D11DB1"/>
    <w:rsid w:val="00E71DCA"/>
    <w:rsid w:val="00EA51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FC2A90"/>
  <w14:defaultImageDpi w14:val="300"/>
  <w15:docId w15:val="{7C3C34F1-A72D-4C49-99BF-39003629B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3680</Words>
  <Characters>20981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24612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Yashwanth Majji</cp:lastModifiedBy>
  <cp:revision>3</cp:revision>
  <dcterms:created xsi:type="dcterms:W3CDTF">2026-10-21T14:42:00Z</dcterms:created>
  <dcterms:modified xsi:type="dcterms:W3CDTF">2026-10-22T15:47:00Z</dcterms:modified>
  <cp:category/>
</cp:coreProperties>
</file>